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1719" w14:textId="1D3654B6" w:rsidR="003528C2" w:rsidRPr="003528C2" w:rsidRDefault="007F249B" w:rsidP="003528C2">
      <w:pPr>
        <w:pStyle w:val="NoSpacing"/>
        <w:jc w:val="center"/>
        <w:rPr>
          <w:rFonts w:ascii="Algerian" w:hAnsi="Algerian"/>
          <w:color w:val="0F4761" w:themeColor="accent1" w:themeShade="BF"/>
          <w:sz w:val="36"/>
          <w:szCs w:val="36"/>
        </w:rPr>
      </w:pPr>
      <w:r w:rsidRPr="003528C2">
        <w:rPr>
          <w:rFonts w:ascii="Algerian" w:hAnsi="Algerian"/>
          <w:b/>
          <w:bCs/>
          <w:color w:val="0F4761" w:themeColor="accent1" w:themeShade="BF"/>
          <w:sz w:val="36"/>
          <w:szCs w:val="36"/>
        </w:rPr>
        <w:t>THE HOLY SEED IS THE STUMP</w:t>
      </w:r>
    </w:p>
    <w:p w14:paraId="2275E184" w14:textId="1641A2E6" w:rsidR="007F249B" w:rsidRPr="003528C2" w:rsidRDefault="007F249B" w:rsidP="003528C2">
      <w:pPr>
        <w:pStyle w:val="NoSpacing"/>
        <w:jc w:val="center"/>
        <w:rPr>
          <w:b/>
          <w:bCs/>
        </w:rPr>
      </w:pPr>
      <w:r w:rsidRPr="003528C2">
        <w:rPr>
          <w:b/>
          <w:bCs/>
        </w:rPr>
        <w:t>PASTOR ANNMARIE MCQUEEN July 13</w:t>
      </w:r>
      <w:proofErr w:type="gramStart"/>
      <w:r w:rsidRPr="003528C2">
        <w:rPr>
          <w:b/>
          <w:bCs/>
        </w:rPr>
        <w:t xml:space="preserve"> 2024</w:t>
      </w:r>
      <w:proofErr w:type="gramEnd"/>
      <w:r w:rsidRPr="003528C2">
        <w:rPr>
          <w:b/>
          <w:bCs/>
        </w:rPr>
        <w:t xml:space="preserve"> PRAYER CENTER </w:t>
      </w:r>
    </w:p>
    <w:p w14:paraId="174744A6" w14:textId="77777777" w:rsidR="001D199D" w:rsidRDefault="001D199D" w:rsidP="003528C2">
      <w:pPr>
        <w:jc w:val="center"/>
      </w:pPr>
    </w:p>
    <w:p w14:paraId="5D85D40E" w14:textId="7C3EFB9A" w:rsidR="0015600A" w:rsidRDefault="00000000">
      <w:hyperlink r:id="rId5" w:history="1">
        <w:r w:rsidR="005E17DB" w:rsidRPr="006A06A6">
          <w:rPr>
            <w:rStyle w:val="Hyperlink"/>
          </w:rPr>
          <w:t>https://www.youtube.com/live/vvvfEfPZVsQ?si=OtYCqZLpfQqfRBbI</w:t>
        </w:r>
      </w:hyperlink>
    </w:p>
    <w:tbl>
      <w:tblPr>
        <w:tblW w:w="4530" w:type="dxa"/>
        <w:shd w:val="clear" w:color="auto" w:fill="E9E9EB"/>
        <w:tblCellMar>
          <w:left w:w="0" w:type="dxa"/>
          <w:right w:w="0" w:type="dxa"/>
        </w:tblCellMar>
        <w:tblLook w:val="04A0" w:firstRow="1" w:lastRow="0" w:firstColumn="1" w:lastColumn="0" w:noHBand="0" w:noVBand="1"/>
      </w:tblPr>
      <w:tblGrid>
        <w:gridCol w:w="4530"/>
      </w:tblGrid>
      <w:tr w:rsidR="005E17DB" w14:paraId="54D9A527" w14:textId="77777777" w:rsidTr="007F249B">
        <w:tc>
          <w:tcPr>
            <w:tcW w:w="0" w:type="auto"/>
            <w:shd w:val="clear" w:color="auto" w:fill="E9E9EB"/>
            <w:vAlign w:val="center"/>
            <w:hideMark/>
          </w:tcPr>
          <w:p w14:paraId="69073719" w14:textId="40930C52" w:rsidR="005E17DB" w:rsidRDefault="005E17DB">
            <w:pPr>
              <w:jc w:val="center"/>
              <w:rPr>
                <w:rFonts w:ascii="Helvetica" w:eastAsia="Times New Roman" w:hAnsi="Helvetica"/>
              </w:rPr>
            </w:pPr>
            <w:r>
              <w:rPr>
                <w:rFonts w:ascii="Helvetica" w:eastAsia="Times New Roman" w:hAnsi="Helvetica"/>
                <w:noProof/>
              </w:rPr>
              <w:drawing>
                <wp:inline distT="0" distB="0" distL="0" distR="0" wp14:anchorId="0E60BFC3" wp14:editId="03EA4BA6">
                  <wp:extent cx="2859405" cy="1603375"/>
                  <wp:effectExtent l="0" t="0" r="0" b="0"/>
                  <wp:docPr id="1823591468" name="Picture 1" descr="A close-up of a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91468" name="Picture 1" descr="A close-up of a logo&#10;&#10;Description automatically generated">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859405" cy="1603375"/>
                          </a:xfrm>
                          <a:prstGeom prst="rect">
                            <a:avLst/>
                          </a:prstGeom>
                          <a:noFill/>
                          <a:ln>
                            <a:noFill/>
                          </a:ln>
                        </pic:spPr>
                      </pic:pic>
                    </a:graphicData>
                  </a:graphic>
                </wp:inline>
              </w:drawing>
            </w:r>
          </w:p>
        </w:tc>
      </w:tr>
      <w:tr w:rsidR="005E17DB" w14:paraId="35B3530C" w14:textId="77777777" w:rsidTr="007F249B">
        <w:tc>
          <w:tcPr>
            <w:tcW w:w="0" w:type="auto"/>
            <w:shd w:val="clear" w:color="auto" w:fill="E9E9EB"/>
            <w:vAlign w:val="center"/>
            <w:hideMark/>
          </w:tcPr>
          <w:tbl>
            <w:tblPr>
              <w:tblW w:w="4500" w:type="dxa"/>
              <w:tblCellSpacing w:w="0" w:type="dxa"/>
              <w:shd w:val="clear" w:color="auto" w:fill="E9E9EB"/>
              <w:tblCellMar>
                <w:left w:w="0" w:type="dxa"/>
                <w:right w:w="0" w:type="dxa"/>
              </w:tblCellMar>
              <w:tblLook w:val="04A0" w:firstRow="1" w:lastRow="0" w:firstColumn="1" w:lastColumn="0" w:noHBand="0" w:noVBand="1"/>
            </w:tblPr>
            <w:tblGrid>
              <w:gridCol w:w="4500"/>
            </w:tblGrid>
            <w:tr w:rsidR="005E17DB" w14:paraId="6C118DD8" w14:textId="77777777">
              <w:trPr>
                <w:tblCellSpacing w:w="0" w:type="dxa"/>
              </w:trPr>
              <w:tc>
                <w:tcPr>
                  <w:tcW w:w="0" w:type="auto"/>
                  <w:shd w:val="clear" w:color="auto" w:fill="E9E9EB"/>
                  <w:tcMar>
                    <w:top w:w="120" w:type="dxa"/>
                    <w:left w:w="0" w:type="dxa"/>
                    <w:bottom w:w="120" w:type="dxa"/>
                    <w:right w:w="0" w:type="dxa"/>
                  </w:tcMar>
                  <w:vAlign w:val="center"/>
                  <w:hideMark/>
                </w:tcPr>
                <w:p w14:paraId="3CA1B8A9" w14:textId="77777777" w:rsidR="005E17DB" w:rsidRDefault="00000000">
                  <w:pPr>
                    <w:rPr>
                      <w:rFonts w:ascii="Helvetica" w:eastAsia="Times New Roman" w:hAnsi="Helvetica"/>
                      <w:sz w:val="18"/>
                      <w:szCs w:val="18"/>
                    </w:rPr>
                  </w:pPr>
                  <w:hyperlink r:id="rId8" w:history="1">
                    <w:r w:rsidR="005E17DB">
                      <w:rPr>
                        <w:rStyle w:val="Hyperlink"/>
                        <w:rFonts w:ascii="Helvetica" w:eastAsia="Times New Roman" w:hAnsi="Helvetica"/>
                        <w:color w:val="000000"/>
                        <w:sz w:val="18"/>
                        <w:szCs w:val="18"/>
                      </w:rPr>
                      <w:t>The Holy Seed is the Stump (July 13, 2024) - Pastor Annmarie McQueen</w:t>
                    </w:r>
                  </w:hyperlink>
                </w:p>
                <w:p w14:paraId="23361006" w14:textId="77777777" w:rsidR="005E17DB" w:rsidRDefault="00000000">
                  <w:pPr>
                    <w:rPr>
                      <w:rFonts w:ascii="Helvetica" w:eastAsia="Times New Roman" w:hAnsi="Helvetica"/>
                      <w:sz w:val="17"/>
                      <w:szCs w:val="17"/>
                    </w:rPr>
                  </w:pPr>
                  <w:hyperlink r:id="rId9" w:history="1">
                    <w:r w:rsidR="005E17DB">
                      <w:rPr>
                        <w:rStyle w:val="Hyperlink"/>
                        <w:rFonts w:ascii="Helvetica" w:eastAsia="Times New Roman" w:hAnsi="Helvetica"/>
                        <w:color w:val="A2A2A9"/>
                        <w:sz w:val="17"/>
                        <w:szCs w:val="17"/>
                      </w:rPr>
                      <w:t>youtube.com</w:t>
                    </w:r>
                  </w:hyperlink>
                </w:p>
              </w:tc>
            </w:tr>
          </w:tbl>
          <w:p w14:paraId="787B853C" w14:textId="77777777" w:rsidR="005E17DB" w:rsidRDefault="005E17DB">
            <w:pPr>
              <w:rPr>
                <w:rFonts w:ascii="Times New Roman" w:eastAsia="Times New Roman" w:hAnsi="Times New Roman" w:cs="Times New Roman"/>
                <w:sz w:val="20"/>
                <w:szCs w:val="20"/>
              </w:rPr>
            </w:pPr>
          </w:p>
        </w:tc>
      </w:tr>
    </w:tbl>
    <w:p w14:paraId="5B93A698" w14:textId="77777777" w:rsidR="005E17DB" w:rsidRDefault="005E17DB"/>
    <w:p w14:paraId="3EC857A2" w14:textId="778F0314" w:rsidR="007E1029" w:rsidRDefault="007E1029" w:rsidP="007E1029">
      <w:pPr>
        <w:pStyle w:val="NoSpacing"/>
      </w:pPr>
      <w:r>
        <w:t>My Notes on “The Holy Seed is the Stump”</w:t>
      </w:r>
    </w:p>
    <w:p w14:paraId="7FA5F70E" w14:textId="77777777" w:rsidR="007E1029" w:rsidRDefault="007E1029" w:rsidP="007E1029">
      <w:pPr>
        <w:pStyle w:val="NoSpacing"/>
      </w:pPr>
    </w:p>
    <w:p w14:paraId="26C6120B" w14:textId="77777777" w:rsidR="007E1029" w:rsidRPr="00C40B4D" w:rsidRDefault="007E1029" w:rsidP="007E1029">
      <w:pPr>
        <w:pStyle w:val="NoSpacing"/>
        <w:rPr>
          <w:b/>
          <w:bCs/>
        </w:rPr>
      </w:pPr>
      <w:r w:rsidRPr="00C40B4D">
        <w:rPr>
          <w:b/>
          <w:bCs/>
        </w:rPr>
        <w:t>Prayer Center Pastor McQueen Isaiah 6 The STUMP July 13</w:t>
      </w:r>
      <w:proofErr w:type="gramStart"/>
      <w:r w:rsidRPr="00C40B4D">
        <w:rPr>
          <w:b/>
          <w:bCs/>
        </w:rPr>
        <w:t xml:space="preserve"> 2024</w:t>
      </w:r>
      <w:proofErr w:type="gramEnd"/>
    </w:p>
    <w:p w14:paraId="4C63D58D" w14:textId="22AC34AF" w:rsidR="007E1029" w:rsidRPr="00C40B4D" w:rsidRDefault="009364DB" w:rsidP="007E1029">
      <w:pPr>
        <w:pStyle w:val="NoSpacing"/>
      </w:pPr>
      <w:r>
        <w:t xml:space="preserve">     </w:t>
      </w:r>
      <w:r w:rsidR="007E1029" w:rsidRPr="00C40B4D">
        <w:t xml:space="preserve">I went to the Prayer Center today because Abba gave me joy to go. I felt released to go. I walked around the open space in the Prayer Center for about 20-30 minutes. I went to sit down since the meeting was about to start. I was almost 3:00. I picked up the Bible on the chair next to me wondering what Abba might say to me. I </w:t>
      </w:r>
      <w:proofErr w:type="gramStart"/>
      <w:r w:rsidR="007E1029" w:rsidRPr="00C40B4D">
        <w:t>opened</w:t>
      </w:r>
      <w:proofErr w:type="gramEnd"/>
      <w:r w:rsidR="007E1029" w:rsidRPr="00C40B4D">
        <w:t xml:space="preserve"> to </w:t>
      </w:r>
      <w:r w:rsidR="007E1029" w:rsidRPr="00C40B4D">
        <w:rPr>
          <w:b/>
          <w:bCs/>
        </w:rPr>
        <w:t>Isaiah 34</w:t>
      </w:r>
      <w:r w:rsidR="007E1029" w:rsidRPr="00C40B4D">
        <w:t xml:space="preserve">. </w:t>
      </w:r>
      <w:r w:rsidR="007E1029" w:rsidRPr="00C40B4D">
        <w:rPr>
          <w:b/>
          <w:bCs/>
        </w:rPr>
        <w:t xml:space="preserve">The whole chapter is about judgment, judgment now. </w:t>
      </w:r>
      <w:r w:rsidR="007E1029" w:rsidRPr="00C40B4D">
        <w:t xml:space="preserve">I know Yahuwah is in judgment – against those who deny His Son as their Savior. I know He is in judgment with His own people who are lukewarm and growing cold. I know He is in judgment with the “backsliders.” I know He wants us to be “hot” or “cold,” but Yahushua will spew the lukewarm out of His mouth. </w:t>
      </w:r>
    </w:p>
    <w:p w14:paraId="0738792B" w14:textId="0A8C2054" w:rsidR="007E1029" w:rsidRPr="00C40B4D" w:rsidRDefault="007E1029" w:rsidP="007E1029">
      <w:pPr>
        <w:pStyle w:val="NoSpacing"/>
      </w:pPr>
      <w:r w:rsidRPr="00C40B4D">
        <w:t xml:space="preserve">     I know this is my message to what is left of the remnant of Laodicea – those who remain lukewarm, not caring to be “on fire” for their Savior, those who like </w:t>
      </w:r>
    </w:p>
    <w:p w14:paraId="1C8D14EE" w14:textId="77777777" w:rsidR="007E1029" w:rsidRPr="00C40B4D" w:rsidRDefault="007E1029" w:rsidP="007E1029">
      <w:pPr>
        <w:pStyle w:val="NoSpacing"/>
      </w:pPr>
      <w:r w:rsidRPr="00C40B4D">
        <w:t xml:space="preserve">having a religion but do not know the </w:t>
      </w:r>
      <w:proofErr w:type="gramStart"/>
      <w:r w:rsidRPr="00C40B4D">
        <w:t>Father</w:t>
      </w:r>
      <w:proofErr w:type="gramEnd"/>
      <w:r w:rsidRPr="00C40B4D">
        <w:t xml:space="preserve"> or the Son personally. Some have</w:t>
      </w:r>
    </w:p>
    <w:p w14:paraId="298EF50C" w14:textId="7487D67C" w:rsidR="007E1029" w:rsidRPr="00C40B4D" w:rsidRDefault="007E1029" w:rsidP="007E1029">
      <w:pPr>
        <w:pStyle w:val="NoSpacing"/>
      </w:pPr>
      <w:r w:rsidRPr="00C40B4D">
        <w:t xml:space="preserve">been truly born again but grown cold, some have never had a “true new birth.” </w:t>
      </w:r>
    </w:p>
    <w:p w14:paraId="134C9FA6" w14:textId="15DEB269" w:rsidR="007E1029" w:rsidRPr="00C40B4D" w:rsidRDefault="007E1029" w:rsidP="007E1029">
      <w:pPr>
        <w:pStyle w:val="NoSpacing"/>
      </w:pPr>
      <w:r w:rsidRPr="00C40B4D">
        <w:rPr>
          <w:b/>
          <w:bCs/>
        </w:rPr>
        <w:t xml:space="preserve">     Genesis 6</w:t>
      </w:r>
      <w:r w:rsidRPr="00C40B4D">
        <w:t xml:space="preserve">: Yahuwah is NOT in judgment with Noah-types - those who are born again and obedient to Him - those Who honor Him as their God/Shaddai/El Yon. He corrects those who are growing lukewarm to stop that process, but “judgment BEGINS at the household of God. Then it moves </w:t>
      </w:r>
      <w:proofErr w:type="gramStart"/>
      <w:r w:rsidRPr="00C40B4D">
        <w:t>over</w:t>
      </w:r>
      <w:proofErr w:type="gramEnd"/>
      <w:r w:rsidRPr="00C40B4D">
        <w:t xml:space="preserve"> the entire world as He prepares to send His Son back to us, our Savior. </w:t>
      </w:r>
    </w:p>
    <w:p w14:paraId="6939D9C5" w14:textId="196CB1E3" w:rsidR="007E1029" w:rsidRPr="00C40B4D" w:rsidRDefault="007E1029" w:rsidP="007E1029">
      <w:pPr>
        <w:pStyle w:val="NoSpacing"/>
      </w:pPr>
      <w:r w:rsidRPr="00C40B4D">
        <w:t xml:space="preserve">     </w:t>
      </w:r>
      <w:r w:rsidRPr="00C40B4D">
        <w:rPr>
          <w:b/>
          <w:bCs/>
        </w:rPr>
        <w:t>Luke 17:26-30</w:t>
      </w:r>
      <w:r w:rsidRPr="00C40B4D">
        <w:t xml:space="preserve">: “And as it came to be in the days of </w:t>
      </w:r>
      <w:proofErr w:type="spellStart"/>
      <w:r w:rsidRPr="00C40B4D">
        <w:t>Noa</w:t>
      </w:r>
      <w:r w:rsidRPr="00C40B4D">
        <w:rPr>
          <w:rFonts w:ascii="Calibri" w:hAnsi="Calibri" w:cs="Calibri"/>
        </w:rPr>
        <w:t>ḥ</w:t>
      </w:r>
      <w:proofErr w:type="spellEnd"/>
      <w:r w:rsidRPr="00C40B4D">
        <w:t xml:space="preserve">, so also shall it be in the days of the Son of </w:t>
      </w:r>
      <w:proofErr w:type="spellStart"/>
      <w:r w:rsidRPr="00C40B4D">
        <w:t>A</w:t>
      </w:r>
      <w:r w:rsidRPr="00C40B4D">
        <w:rPr>
          <w:rFonts w:ascii="Calibri" w:hAnsi="Calibri" w:cs="Calibri"/>
        </w:rPr>
        <w:t>ḏ</w:t>
      </w:r>
      <w:r w:rsidRPr="00C40B4D">
        <w:t>am</w:t>
      </w:r>
      <w:proofErr w:type="spellEnd"/>
      <w:r w:rsidRPr="00C40B4D">
        <w:t xml:space="preserve">: </w:t>
      </w:r>
      <w:hyperlink r:id="rId10" w:history="1">
        <w:r w:rsidRPr="00C40B4D">
          <w:rPr>
            <w:rStyle w:val="Hyperlink"/>
            <w:color w:val="auto"/>
          </w:rPr>
          <w:t>27</w:t>
        </w:r>
      </w:hyperlink>
      <w:r w:rsidRPr="00C40B4D">
        <w:rPr>
          <w:rStyle w:val="reftext"/>
        </w:rPr>
        <w:t xml:space="preserve"> </w:t>
      </w:r>
      <w:r w:rsidRPr="00C40B4D">
        <w:t xml:space="preserve">They were eating, they were drinking, they were marrying, they were given in marriage, until the day that </w:t>
      </w:r>
      <w:proofErr w:type="spellStart"/>
      <w:r w:rsidRPr="00C40B4D">
        <w:t>Noa</w:t>
      </w:r>
      <w:r w:rsidRPr="00C40B4D">
        <w:rPr>
          <w:rFonts w:ascii="Calibri" w:hAnsi="Calibri" w:cs="Calibri"/>
        </w:rPr>
        <w:t>ḥ</w:t>
      </w:r>
      <w:proofErr w:type="spellEnd"/>
      <w:r w:rsidRPr="00C40B4D">
        <w:t xml:space="preserve"> went into the ark, and the flood came and destroyed them all. </w:t>
      </w:r>
      <w:hyperlink r:id="rId11" w:history="1">
        <w:r w:rsidRPr="00C40B4D">
          <w:rPr>
            <w:rStyle w:val="Hyperlink"/>
            <w:color w:val="auto"/>
          </w:rPr>
          <w:t>28</w:t>
        </w:r>
      </w:hyperlink>
      <w:r w:rsidRPr="00C40B4D">
        <w:rPr>
          <w:rStyle w:val="reftext"/>
        </w:rPr>
        <w:t xml:space="preserve"> </w:t>
      </w:r>
      <w:r w:rsidRPr="00C40B4D">
        <w:t xml:space="preserve">And likewise, as it came to be in the </w:t>
      </w:r>
      <w:r w:rsidRPr="00C40B4D">
        <w:lastRenderedPageBreak/>
        <w:t xml:space="preserve">days of Lot: They were eating, they were drinking, they were buying, they were selling, they were planting, they were building, </w:t>
      </w:r>
      <w:hyperlink r:id="rId12" w:history="1">
        <w:r w:rsidRPr="00C40B4D">
          <w:rPr>
            <w:rStyle w:val="Hyperlink"/>
            <w:color w:val="auto"/>
          </w:rPr>
          <w:t>29</w:t>
        </w:r>
      </w:hyperlink>
      <w:r w:rsidRPr="00C40B4D">
        <w:t xml:space="preserve">but on the day Lot went out of </w:t>
      </w:r>
      <w:proofErr w:type="spellStart"/>
      <w:r w:rsidRPr="00C40B4D">
        <w:t>Se</w:t>
      </w:r>
      <w:r w:rsidRPr="00C40B4D">
        <w:rPr>
          <w:rFonts w:ascii="Calibri" w:hAnsi="Calibri" w:cs="Calibri"/>
        </w:rPr>
        <w:t>ḏ</w:t>
      </w:r>
      <w:r w:rsidRPr="00C40B4D">
        <w:t>om</w:t>
      </w:r>
      <w:proofErr w:type="spellEnd"/>
      <w:r w:rsidRPr="00C40B4D">
        <w:t xml:space="preserve"> it rained fire and </w:t>
      </w:r>
      <w:r w:rsidR="00C40B4D" w:rsidRPr="00C40B4D">
        <w:t>sulfur</w:t>
      </w:r>
      <w:r w:rsidRPr="00C40B4D">
        <w:t xml:space="preserve"> from heaven and destroyed all. </w:t>
      </w:r>
      <w:hyperlink r:id="rId13" w:history="1">
        <w:r w:rsidRPr="00C40B4D">
          <w:rPr>
            <w:rStyle w:val="Hyperlink"/>
            <w:color w:val="auto"/>
          </w:rPr>
          <w:t>30</w:t>
        </w:r>
      </w:hyperlink>
      <w:r w:rsidRPr="00C40B4D">
        <w:t xml:space="preserve">It shall be the same in the day the Son of </w:t>
      </w:r>
      <w:proofErr w:type="spellStart"/>
      <w:r w:rsidRPr="00C40B4D">
        <w:t>A</w:t>
      </w:r>
      <w:r w:rsidRPr="00C40B4D">
        <w:rPr>
          <w:rFonts w:ascii="Calibri" w:hAnsi="Calibri" w:cs="Calibri"/>
        </w:rPr>
        <w:t>ḏ</w:t>
      </w:r>
      <w:r w:rsidRPr="00C40B4D">
        <w:t>am</w:t>
      </w:r>
      <w:proofErr w:type="spellEnd"/>
      <w:r w:rsidRPr="00C40B4D">
        <w:t xml:space="preserve"> is revealed.”</w:t>
      </w:r>
    </w:p>
    <w:p w14:paraId="0012B63F" w14:textId="7A0DC7F3" w:rsidR="007E1029" w:rsidRPr="00C40B4D" w:rsidRDefault="007E1029" w:rsidP="007E1029">
      <w:pPr>
        <w:pStyle w:val="NoSpacing"/>
      </w:pPr>
      <w:r w:rsidRPr="00C40B4D">
        <w:t xml:space="preserve">     Soon His wrath and anger will fill the earth as Lucifer and the fallen ones, and the humans who are ruled by them, attempt to take over via the Bestial antichrist. </w:t>
      </w:r>
    </w:p>
    <w:p w14:paraId="68E650BF" w14:textId="77777777" w:rsidR="007E1029" w:rsidRPr="00C40B4D" w:rsidRDefault="007E1029" w:rsidP="007E1029">
      <w:pPr>
        <w:pStyle w:val="NoSpacing"/>
      </w:pPr>
      <w:r w:rsidRPr="00C40B4D">
        <w:t xml:space="preserve">As a Father, His wrath is directed towards His children who are taking Him lightly, taking His Son lightly and drifted into lukewarmness and even coldness. It is His wakeup call to them to repent and turn around and give themselves totally to Yahuwah or else – a final call before His being forced to erase their names from the Book of Life. He is a good Father, but He cannot be a father of those who do not recognize Him or respect Him as their Father. </w:t>
      </w:r>
    </w:p>
    <w:p w14:paraId="3ACFC98A" w14:textId="55F173E8" w:rsidR="007E1029" w:rsidRPr="00C40B4D" w:rsidRDefault="007E1029" w:rsidP="007E1029">
      <w:pPr>
        <w:pStyle w:val="NoSpacing"/>
      </w:pPr>
      <w:r w:rsidRPr="00C40B4D">
        <w:t xml:space="preserve">     Yahuwah, our Abba, cannot continue to be a </w:t>
      </w:r>
      <w:proofErr w:type="gramStart"/>
      <w:r w:rsidRPr="00C40B4D">
        <w:t>Father</w:t>
      </w:r>
      <w:proofErr w:type="gramEnd"/>
      <w:r w:rsidRPr="00C40B4D">
        <w:t xml:space="preserve"> to the foolish virgins who let their light go out. </w:t>
      </w:r>
      <w:r w:rsidR="00C40B4D">
        <w:t>(</w:t>
      </w:r>
      <w:r w:rsidR="00C40B4D" w:rsidRPr="00C40B4D">
        <w:rPr>
          <w:b/>
          <w:bCs/>
        </w:rPr>
        <w:t>Matthew 25</w:t>
      </w:r>
      <w:r w:rsidR="00C40B4D">
        <w:t xml:space="preserve">) </w:t>
      </w:r>
      <w:r w:rsidRPr="00C40B4D">
        <w:t xml:space="preserve">He is in judgment of the world system as the Beast rises to power and earth’s people go along with it. He must punish those who have turned their back </w:t>
      </w:r>
      <w:proofErr w:type="gramStart"/>
      <w:r w:rsidRPr="00C40B4D">
        <w:t>to</w:t>
      </w:r>
      <w:proofErr w:type="gramEnd"/>
      <w:r w:rsidRPr="00C40B4D">
        <w:t xml:space="preserve"> He and His Son!</w:t>
      </w:r>
    </w:p>
    <w:p w14:paraId="79D4B691" w14:textId="7E0AD234" w:rsidR="007E1029" w:rsidRPr="00C40B4D" w:rsidRDefault="007E1029" w:rsidP="007E1029">
      <w:pPr>
        <w:pStyle w:val="NoSpacing"/>
      </w:pPr>
      <w:r w:rsidRPr="00C40B4D">
        <w:t xml:space="preserve">     Oh my, </w:t>
      </w:r>
      <w:r w:rsidRPr="00C40B4D">
        <w:rPr>
          <w:b/>
          <w:bCs/>
        </w:rPr>
        <w:t>Isaiah 34</w:t>
      </w:r>
      <w:r w:rsidRPr="00C40B4D">
        <w:t xml:space="preserve">, especially verse 1-12. Verse 2: “For the indignation of Yahuwah is against ALL Nations. It parallels </w:t>
      </w:r>
      <w:r w:rsidRPr="00C40B4D">
        <w:rPr>
          <w:b/>
          <w:bCs/>
        </w:rPr>
        <w:t>Isaiah 13:8-11</w:t>
      </w:r>
      <w:r w:rsidRPr="00C40B4D">
        <w:t>.</w:t>
      </w:r>
    </w:p>
    <w:p w14:paraId="1C754E25" w14:textId="3B0F0493" w:rsidR="007E1029" w:rsidRPr="00C40B4D" w:rsidRDefault="007E1029" w:rsidP="007E1029">
      <w:pPr>
        <w:pStyle w:val="NoSpacing"/>
      </w:pPr>
      <w:r w:rsidRPr="00C40B4D">
        <w:t xml:space="preserve">     Abba is saying to His creation of humans: “I go where My Son if accepted and loved.” “I work with those deceived and ignorant.” He works with individuals to bring them to know Him. But if they rebel and are stubborn – the words of </w:t>
      </w:r>
      <w:r w:rsidRPr="00C40B4D">
        <w:rPr>
          <w:b/>
          <w:bCs/>
        </w:rPr>
        <w:t>Ezekiel 2-4</w:t>
      </w:r>
      <w:r w:rsidRPr="00C40B4D">
        <w:t xml:space="preserve"> apply. Stubborn head-strong people are too proud and haughty to repent.</w:t>
      </w:r>
    </w:p>
    <w:p w14:paraId="5B439451" w14:textId="2AF88198" w:rsidR="007E1029" w:rsidRPr="00C40B4D" w:rsidRDefault="007E1029" w:rsidP="007E1029">
      <w:pPr>
        <w:pStyle w:val="NoSpacing"/>
      </w:pPr>
      <w:r w:rsidRPr="00C40B4D">
        <w:t xml:space="preserve">Esau had lived his life in haughtiness, in pride – becoming a mighty hunter, a feared one. Jacob tricked and trapped this </w:t>
      </w:r>
      <w:proofErr w:type="spellStart"/>
      <w:r w:rsidRPr="00C40B4D">
        <w:t>bragi</w:t>
      </w:r>
      <w:r w:rsidR="00C40B4D">
        <w:t>d</w:t>
      </w:r>
      <w:r w:rsidRPr="00C40B4D">
        <w:t>osh</w:t>
      </w:r>
      <w:proofErr w:type="spellEnd"/>
      <w:r w:rsidRPr="00C40B4D">
        <w:t xml:space="preserve"> brother of his. Esau was full of hate for his brother. But, eventually, a long way down the road after a semi-reconciliation, Esau knew he had to repent. He tried repenting. He wept hard. Yet, he finally realized that IT WAS TOO LATE. He had presumed on the God of Abraham and the God of Isaac for too long. He thought he could choose his time to repent of his pagan involvement and sins that pleased him. But, no matter how he begged God to forgive him, IT WAS TOO LATE. He wept bitterly – but it was over him. </w:t>
      </w:r>
    </w:p>
    <w:p w14:paraId="22F7A943" w14:textId="58AE38AA" w:rsidR="007E1029" w:rsidRPr="00C40B4D" w:rsidRDefault="007E1029" w:rsidP="007E1029">
      <w:pPr>
        <w:pStyle w:val="NoSpacing"/>
      </w:pPr>
      <w:r w:rsidRPr="00C40B4D">
        <w:t xml:space="preserve">     People think they want </w:t>
      </w:r>
      <w:proofErr w:type="gramStart"/>
      <w:r w:rsidRPr="00C40B4D">
        <w:t>wait</w:t>
      </w:r>
      <w:proofErr w:type="gramEnd"/>
      <w:r w:rsidRPr="00C40B4D">
        <w:t xml:space="preserve"> until just before they die to get “saved” and God will invite them into heaven. Perhaps a few sincere ones have been saved by “death bed confessions.” But that is not the norm. Repentance is a gift! We take the gift when He presents it – in His timing. We have no guarantee it will be extended to us again once it is rejected or put off. </w:t>
      </w:r>
    </w:p>
    <w:p w14:paraId="3944B49A" w14:textId="5DBEBE3A" w:rsidR="007E1029" w:rsidRPr="00C40B4D" w:rsidRDefault="007E1029" w:rsidP="007E1029">
      <w:pPr>
        <w:pStyle w:val="NoSpacing"/>
      </w:pPr>
      <w:r w:rsidRPr="00C40B4D">
        <w:t xml:space="preserve">     </w:t>
      </w:r>
      <w:r w:rsidRPr="00C40B4D">
        <w:rPr>
          <w:b/>
          <w:bCs/>
        </w:rPr>
        <w:t>Romans 8:1</w:t>
      </w:r>
      <w:r w:rsidRPr="00C40B4D">
        <w:t xml:space="preserve">: “There is, then, now no condemnation to those who are in Messiah </w:t>
      </w:r>
      <w:proofErr w:type="spellStart"/>
      <w:r w:rsidRPr="00C40B4D">
        <w:rPr>
          <w:rFonts w:ascii="Arial" w:hAnsi="Arial" w:cs="Arial"/>
        </w:rPr>
        <w:t>יהושע</w:t>
      </w:r>
      <w:proofErr w:type="spellEnd"/>
      <w:r w:rsidRPr="00C40B4D">
        <w:t xml:space="preserve">, who do not walk according to the flesh, but according to the Spirit.” </w:t>
      </w:r>
    </w:p>
    <w:p w14:paraId="1BD14F50" w14:textId="77777777" w:rsidR="007E1029" w:rsidRPr="00C40B4D" w:rsidRDefault="007E1029" w:rsidP="007E1029">
      <w:pPr>
        <w:pStyle w:val="NoSpacing"/>
      </w:pPr>
      <w:r w:rsidRPr="00C40B4D">
        <w:t>But there is condemnation to those who are not repentant, who are not born again, who do not submit to His Word and obey Him. Condemnation comes out of lukewarmness towards the Savior, incurring the indignation of His Father.</w:t>
      </w:r>
    </w:p>
    <w:p w14:paraId="50FD85D5" w14:textId="2F41B621" w:rsidR="007E1029" w:rsidRPr="00C40B4D" w:rsidRDefault="007E1029" w:rsidP="007E1029">
      <w:pPr>
        <w:pStyle w:val="NoSpacing"/>
      </w:pPr>
      <w:r w:rsidRPr="00C40B4D">
        <w:t xml:space="preserve">     Salvation is entrance into a Covenant relationship with the Almighty and His Son! It’s not a religious move to escape hell. It is a real transfer to masters, from Lucifer, from self-rule to the rule of a new Master.</w:t>
      </w:r>
    </w:p>
    <w:p w14:paraId="20A6880C" w14:textId="5CFE3108" w:rsidR="007E1029" w:rsidRPr="00C40B4D" w:rsidRDefault="007E1029" w:rsidP="007E1029">
      <w:pPr>
        <w:pStyle w:val="NoSpacing"/>
      </w:pPr>
      <w:r w:rsidRPr="00C40B4D">
        <w:t xml:space="preserve">     Yahuwah is not angry with those He knows, loves, and are Noah-like, obedient, humble, gentle, kind. </w:t>
      </w:r>
      <w:r w:rsidR="00C40B4D">
        <w:t>He is “angry with the wicked every day.”</w:t>
      </w:r>
    </w:p>
    <w:p w14:paraId="261FEFA3" w14:textId="62648549" w:rsidR="007E1029" w:rsidRPr="00C40B4D" w:rsidRDefault="007E1029" w:rsidP="007E1029">
      <w:pPr>
        <w:pStyle w:val="NoSpacing"/>
      </w:pPr>
      <w:r w:rsidRPr="00C40B4D">
        <w:t xml:space="preserve">     </w:t>
      </w:r>
      <w:r w:rsidRPr="00C40B4D">
        <w:rPr>
          <w:b/>
          <w:bCs/>
        </w:rPr>
        <w:t>Psalm 7:10-12</w:t>
      </w:r>
      <w:r w:rsidRPr="00C40B4D">
        <w:t>: “10My shield is with God, who saves the upright in heart. 11</w:t>
      </w:r>
      <w:hyperlink r:id="rId14" w:tooltip="430: ’ĕ·lō·hîm (N-mp) -- Plural of 'elowahh; gods in the ordinary sense; but specifically used of the supreme God" w:history="1">
        <w:r w:rsidRPr="00C40B4D">
          <w:t>God</w:t>
        </w:r>
      </w:hyperlink>
      <w:r w:rsidRPr="00C40B4D">
        <w:t> </w:t>
      </w:r>
      <w:hyperlink r:id="rId15" w:tooltip="6662: ṣad·dîq (Adj-ms) -- Just, righteous. From tsadaq; just." w:history="1">
        <w:r w:rsidRPr="00C40B4D">
          <w:t>is a righteous</w:t>
        </w:r>
      </w:hyperlink>
      <w:r w:rsidRPr="00C40B4D">
        <w:t> </w:t>
      </w:r>
      <w:hyperlink r:id="rId16" w:tooltip="8199: šō·w·p̄êṭ (V-Qal-Prtcpl-ms) -- To judge, govern. " w:history="1">
        <w:r w:rsidRPr="00C40B4D">
          <w:t>judge</w:t>
        </w:r>
      </w:hyperlink>
      <w:r w:rsidRPr="00C40B4D">
        <w:t> </w:t>
      </w:r>
      <w:hyperlink r:id="rId17" w:tooltip="410: wə·’êl (Conj-w:: N-ms) -- God, in pl. gods. Shortened from 'ayil; strength; as adjective, mighty; especially the Almighty." w:history="1">
        <w:r w:rsidRPr="00C40B4D">
          <w:t>and a God</w:t>
        </w:r>
      </w:hyperlink>
      <w:r w:rsidRPr="00C40B4D">
        <w:t> </w:t>
      </w:r>
      <w:hyperlink r:id="rId18" w:tooltip="2194: zō·‘êm (V-Qal-Prtcpl-ms) -- To be indignant. A primitive root; properly, to foam at the mouth, i.e. To be enraged." w:history="1">
        <w:r w:rsidRPr="00C40B4D">
          <w:t>who feels indignation</w:t>
        </w:r>
      </w:hyperlink>
      <w:r w:rsidRPr="00C40B4D">
        <w:t> </w:t>
      </w:r>
      <w:hyperlink r:id="rId19" w:tooltip="3605: bə·ḵāl (Prep-b:: N-msc) -- The whole, all. Or kowl; from kalal; properly, the whole; hence, all, any or every." w:history="1">
        <w:r w:rsidRPr="00C40B4D">
          <w:t>each</w:t>
        </w:r>
      </w:hyperlink>
      <w:r w:rsidRPr="00C40B4D">
        <w:t> </w:t>
      </w:r>
      <w:hyperlink r:id="rId20" w:tooltip="3117: yō·wm (N-ms) -- Day. From an unused root meaning to be hot; a day, whether literal, or figurative." w:history="1">
        <w:r w:rsidRPr="00C40B4D">
          <w:t>day.</w:t>
        </w:r>
      </w:hyperlink>
      <w:r w:rsidRPr="00C40B4D">
        <w:t> 12If one does not repent, God will sharpen His sword; He has bent and strung His bow.…”</w:t>
      </w:r>
    </w:p>
    <w:p w14:paraId="5056830A" w14:textId="465B812A" w:rsidR="007E1029" w:rsidRPr="00C40B4D" w:rsidRDefault="007E1029" w:rsidP="007E1029">
      <w:pPr>
        <w:pStyle w:val="NoSpacing"/>
      </w:pPr>
      <w:r w:rsidRPr="00C40B4D">
        <w:t xml:space="preserve">     Yahuwah is angry with “wicked every day.” He is also angry with His children who continue in sin and have little to no heart for being in relationship with Him. So, </w:t>
      </w:r>
      <w:proofErr w:type="gramStart"/>
      <w:r w:rsidRPr="00C40B4D">
        <w:t>His</w:t>
      </w:r>
      <w:proofErr w:type="gramEnd"/>
      <w:r w:rsidRPr="00C40B4D">
        <w:t xml:space="preserve"> anger is against the totally hell bound, yes, but primarily against those who say they are “believers” but </w:t>
      </w:r>
      <w:proofErr w:type="spellStart"/>
      <w:proofErr w:type="gramStart"/>
      <w:r w:rsidRPr="00C40B4D">
        <w:t>its</w:t>
      </w:r>
      <w:proofErr w:type="spellEnd"/>
      <w:proofErr w:type="gramEnd"/>
      <w:r w:rsidRPr="00C40B4D">
        <w:t xml:space="preserve"> no more than a self-centered religion. </w:t>
      </w:r>
    </w:p>
    <w:p w14:paraId="3EF2F1DB" w14:textId="1FAA1C56" w:rsidR="007E1029" w:rsidRPr="00C40B4D" w:rsidRDefault="007E1029" w:rsidP="007E1029">
      <w:pPr>
        <w:pStyle w:val="NoSpacing"/>
      </w:pPr>
      <w:r w:rsidRPr="00C40B4D">
        <w:t xml:space="preserve">    He is at war with Lucifer, fallen angels, and Nephilim, as in Genesis 6. We are IN THE DAYS OF NOAH, we are INSIDE the time of Noah – from Noah’s response to Yahuwah </w:t>
      </w:r>
      <w:proofErr w:type="gramStart"/>
      <w:r w:rsidRPr="00C40B4D">
        <w:t>saying</w:t>
      </w:r>
      <w:proofErr w:type="gramEnd"/>
      <w:r w:rsidRPr="00C40B4D">
        <w:t xml:space="preserve"> “Yes Sir,” and building his ark, saved his life and the human race.</w:t>
      </w:r>
    </w:p>
    <w:p w14:paraId="093530E9" w14:textId="77777777" w:rsidR="007E1029" w:rsidRPr="00C40B4D" w:rsidRDefault="007E1029" w:rsidP="007E1029">
      <w:pPr>
        <w:pStyle w:val="NoSpacing"/>
      </w:pPr>
      <w:r w:rsidRPr="00C40B4D">
        <w:t xml:space="preserve">Once again, Yahuwah is in wrath as it is time for His Son to return. The world is preparing to welcome Lucifer’s “Beast” rule over earth. </w:t>
      </w:r>
    </w:p>
    <w:p w14:paraId="58A1FFA8" w14:textId="77777777" w:rsidR="007E1029" w:rsidRPr="00C40B4D" w:rsidRDefault="007E1029" w:rsidP="007E1029">
      <w:pPr>
        <w:pStyle w:val="NoSpacing"/>
      </w:pPr>
      <w:r w:rsidRPr="00C40B4D">
        <w:t xml:space="preserve">It is now down to Yahuwah or Lucifer. Any mixture will be done away with by Yahuwah. </w:t>
      </w:r>
    </w:p>
    <w:p w14:paraId="50BB5AC3" w14:textId="36874073" w:rsidR="007E1029" w:rsidRPr="00C40B4D" w:rsidRDefault="007E1029" w:rsidP="007E1029">
      <w:pPr>
        <w:pStyle w:val="NoSpacing"/>
      </w:pPr>
      <w:r w:rsidRPr="00C40B4D">
        <w:t xml:space="preserve">     The terebinth tree has such deep roots that they get water mostly from underneath the ground. Their root-depth is 3-4’ deeper than its height. Same for the oak.</w:t>
      </w:r>
    </w:p>
    <w:p w14:paraId="3E95BB8A" w14:textId="7DC04F05" w:rsidR="007E1029" w:rsidRPr="00C40B4D" w:rsidRDefault="007E1029" w:rsidP="007E1029">
      <w:pPr>
        <w:pStyle w:val="NoSpacing"/>
      </w:pPr>
      <w:r w:rsidRPr="00C40B4D">
        <w:t xml:space="preserve">     She has a</w:t>
      </w:r>
      <w:r w:rsidR="00AB1199">
        <w:t>n</w:t>
      </w:r>
      <w:r w:rsidRPr="00C40B4D">
        <w:t xml:space="preserve"> oak tree in her yard that for some reason was dying down to its base, dried up. But she saw little sprigs of green growing around it. She was digging around the green sprigs to unearth one to get it to grow in another place. She dug 3’ but its root was deeper. Shoots like that one </w:t>
      </w:r>
      <w:proofErr w:type="gramStart"/>
      <w:r w:rsidRPr="00C40B4D">
        <w:t>were</w:t>
      </w:r>
      <w:proofErr w:type="gramEnd"/>
      <w:r w:rsidRPr="00C40B4D">
        <w:t xml:space="preserve"> all over the yard. Oaks live hundreds of years.</w:t>
      </w:r>
    </w:p>
    <w:p w14:paraId="114868AA" w14:textId="15E7E861" w:rsidR="007E1029" w:rsidRPr="00C40B4D" w:rsidRDefault="007E1029" w:rsidP="007E1029">
      <w:pPr>
        <w:pStyle w:val="NoSpacing"/>
      </w:pPr>
      <w:r w:rsidRPr="00C40B4D">
        <w:t xml:space="preserve">     Even if they burn to the ground, the new shoots come up from deep in the earth. She hurt her hands digging so deep, but still the root went on and on. She stopped at 3’ and broke off the root and brought it to </w:t>
      </w:r>
      <w:proofErr w:type="gramStart"/>
      <w:r w:rsidRPr="00C40B4D">
        <w:t>show it</w:t>
      </w:r>
      <w:proofErr w:type="gramEnd"/>
      <w:r w:rsidRPr="00C40B4D">
        <w:t xml:space="preserve"> to us. The green </w:t>
      </w:r>
      <w:proofErr w:type="gramStart"/>
      <w:r w:rsidRPr="00C40B4D">
        <w:t>sprig</w:t>
      </w:r>
      <w:proofErr w:type="gramEnd"/>
      <w:r w:rsidRPr="00C40B4D">
        <w:t xml:space="preserve"> was still lovely.</w:t>
      </w:r>
    </w:p>
    <w:p w14:paraId="41CDCA43" w14:textId="6BEF7E3D" w:rsidR="007E1029" w:rsidRPr="00C40B4D" w:rsidRDefault="007E1029" w:rsidP="007E1029">
      <w:pPr>
        <w:pStyle w:val="NoSpacing"/>
      </w:pPr>
      <w:r w:rsidRPr="00C40B4D">
        <w:t xml:space="preserve">     There was still a lot left underground. Yahuwah’s Word is eternal; The holy seed remains deep in the earth drawing water from the deep “wells of salvation.” </w:t>
      </w:r>
    </w:p>
    <w:p w14:paraId="0ED53FBD" w14:textId="16E17ED4" w:rsidR="007E1029" w:rsidRPr="00C40B4D" w:rsidRDefault="007E1029" w:rsidP="007E1029">
      <w:pPr>
        <w:pStyle w:val="NoSpacing"/>
      </w:pPr>
      <w:r w:rsidRPr="00C40B4D">
        <w:rPr>
          <w:b/>
          <w:bCs/>
        </w:rPr>
        <w:t xml:space="preserve">     Isaiah 12:2-4</w:t>
      </w:r>
      <w:r w:rsidRPr="00C40B4D">
        <w:t>: “Surely God is my salvation; I will trust and not be afraid. For the LORD GOD is my strength and my song, and He also has become my salvation.” </w:t>
      </w:r>
      <w:r w:rsidRPr="00C40B4D">
        <w:rPr>
          <w:rStyle w:val="reftext"/>
        </w:rPr>
        <w:t>3</w:t>
      </w:r>
      <w:hyperlink r:id="rId21" w:tooltip="8342: bə·śā·śō·wn (Prep-b:: N-ms) -- Exultation, rejoicing. Or sason; from suws; cheerfulness; specifically, welcome." w:history="1">
        <w:r w:rsidRPr="00C40B4D">
          <w:rPr>
            <w:rStyle w:val="Hyperlink"/>
            <w:b/>
            <w:bCs/>
            <w:color w:val="auto"/>
          </w:rPr>
          <w:t>With joy</w:t>
        </w:r>
      </w:hyperlink>
      <w:r w:rsidRPr="00C40B4D">
        <w:rPr>
          <w:rStyle w:val="highl"/>
          <w:b/>
          <w:bCs/>
        </w:rPr>
        <w:t> </w:t>
      </w:r>
      <w:hyperlink r:id="rId22" w:tooltip="7579: ū·šə·’aḇ·tem- (Conj-w:: V-Qal-ConjPerf-2mp) -- To draw (water). A primitive root; to bale up water." w:history="1">
        <w:r w:rsidRPr="00C40B4D">
          <w:rPr>
            <w:rStyle w:val="Hyperlink"/>
            <w:b/>
            <w:bCs/>
            <w:color w:val="auto"/>
          </w:rPr>
          <w:t>you will draw</w:t>
        </w:r>
      </w:hyperlink>
      <w:r w:rsidRPr="00C40B4D">
        <w:rPr>
          <w:rStyle w:val="highl"/>
          <w:b/>
          <w:bCs/>
        </w:rPr>
        <w:t> </w:t>
      </w:r>
      <w:hyperlink r:id="rId23" w:tooltip="4325: ma·yim (N-mp) -- Waters, water. Dual of a primitive noun; water; figuratively, juice; by euphemism, urine, semen." w:history="1">
        <w:r w:rsidRPr="00C40B4D">
          <w:rPr>
            <w:rStyle w:val="Hyperlink"/>
            <w:b/>
            <w:bCs/>
            <w:color w:val="auto"/>
          </w:rPr>
          <w:t>water</w:t>
        </w:r>
      </w:hyperlink>
      <w:r w:rsidRPr="00C40B4D">
        <w:rPr>
          <w:rStyle w:val="highl"/>
          <w:b/>
          <w:bCs/>
        </w:rPr>
        <w:t> </w:t>
      </w:r>
      <w:hyperlink r:id="rId24" w:tooltip="4599: mim·ma·‘ay·nê (Prep-m:: N-mpc) -- A spring. Or ma ynow; or ma yanah; from ayin; a fountain, figuratively, a source." w:history="1">
        <w:r w:rsidRPr="00C40B4D">
          <w:rPr>
            <w:rStyle w:val="Hyperlink"/>
            <w:b/>
            <w:bCs/>
            <w:color w:val="auto"/>
          </w:rPr>
          <w:t>from the springs</w:t>
        </w:r>
      </w:hyperlink>
      <w:r w:rsidRPr="00C40B4D">
        <w:rPr>
          <w:rStyle w:val="highl"/>
          <w:b/>
          <w:bCs/>
        </w:rPr>
        <w:t> </w:t>
      </w:r>
      <w:hyperlink r:id="rId25" w:tooltip="3444: hay·šū·‘āh (Art:: N-fs) -- Salvation. Feminine passive participle of yasha'; something saved, i.e. deliverance; hence, aid, victory, prosperity." w:history="1">
        <w:r w:rsidRPr="00C40B4D">
          <w:rPr>
            <w:rStyle w:val="Hyperlink"/>
            <w:b/>
            <w:bCs/>
            <w:color w:val="auto"/>
          </w:rPr>
          <w:t>of salvation,</w:t>
        </w:r>
      </w:hyperlink>
      <w:r w:rsidRPr="00C40B4D">
        <w:rPr>
          <w:rStyle w:val="highl"/>
        </w:rPr>
        <w:t> </w:t>
      </w:r>
      <w:r w:rsidRPr="00C40B4D">
        <w:rPr>
          <w:rStyle w:val="reftext"/>
        </w:rPr>
        <w:t>4</w:t>
      </w:r>
      <w:r w:rsidRPr="00C40B4D">
        <w:t>and on that day you will say: “Give praise to the LORD; proclaim His name! Make His works known among the peoples; declare that His name is exalted.…”</w:t>
      </w:r>
    </w:p>
    <w:p w14:paraId="26C30A65" w14:textId="1DDA0B0A" w:rsidR="007E1029" w:rsidRPr="00C40B4D" w:rsidRDefault="007E1029" w:rsidP="007E1029">
      <w:pPr>
        <w:pStyle w:val="NoSpacing"/>
      </w:pPr>
      <w:r w:rsidRPr="00C40B4D">
        <w:t xml:space="preserve">     The roots of the righteous go very deep. Yahuwah is not in judgment with these.</w:t>
      </w:r>
    </w:p>
    <w:p w14:paraId="23729910" w14:textId="7654A61E" w:rsidR="007E1029" w:rsidRPr="00C40B4D" w:rsidRDefault="007E1029" w:rsidP="007E1029">
      <w:pPr>
        <w:pStyle w:val="NoSpacing"/>
      </w:pPr>
      <w:r w:rsidRPr="00C40B4D">
        <w:t xml:space="preserve">The “holy seed” never ends, cannot die. It is forever - Names are in the Book of Life. </w:t>
      </w:r>
    </w:p>
    <w:p w14:paraId="47413BA3" w14:textId="2D6E5CF4" w:rsidR="007E1029" w:rsidRPr="00C40B4D" w:rsidRDefault="007E1029" w:rsidP="007E1029">
      <w:pPr>
        <w:pStyle w:val="NoSpacing"/>
      </w:pPr>
      <w:r w:rsidRPr="00C40B4D">
        <w:t xml:space="preserve">     </w:t>
      </w:r>
      <w:r w:rsidRPr="00C40B4D">
        <w:rPr>
          <w:b/>
          <w:bCs/>
        </w:rPr>
        <w:t>Romans 11:16</w:t>
      </w:r>
      <w:r w:rsidRPr="00C40B4D">
        <w:t>: If the root is holy the tree will be holy (</w:t>
      </w:r>
      <w:proofErr w:type="spellStart"/>
      <w:r w:rsidRPr="00C40B4D">
        <w:t>kavod</w:t>
      </w:r>
      <w:proofErr w:type="spellEnd"/>
      <w:r w:rsidRPr="00C40B4D">
        <w:t>) – The tree will be prosperous – its roots going deep into the earth into “springs of living water.”</w:t>
      </w:r>
    </w:p>
    <w:p w14:paraId="2C99B575" w14:textId="77777777" w:rsidR="007E1029" w:rsidRPr="00C40B4D" w:rsidRDefault="007E1029" w:rsidP="007E1029">
      <w:pPr>
        <w:pStyle w:val="NoSpacing"/>
      </w:pPr>
      <w:r w:rsidRPr="00C40B4D">
        <w:t xml:space="preserve">All not of the House of Israel or the House of Jacob are grafted into the tree whose roots go down into eternity. His children are blood-bought, they belong to Yahuwah and Yahushua. </w:t>
      </w:r>
    </w:p>
    <w:p w14:paraId="7E2B84BD" w14:textId="0F00744D" w:rsidR="007E1029" w:rsidRPr="00C40B4D" w:rsidRDefault="007E1029" w:rsidP="007E1029">
      <w:pPr>
        <w:pStyle w:val="NoSpacing"/>
      </w:pPr>
      <w:r w:rsidRPr="00C40B4D">
        <w:t xml:space="preserve">     </w:t>
      </w:r>
      <w:r w:rsidRPr="00C40B4D">
        <w:rPr>
          <w:b/>
          <w:bCs/>
        </w:rPr>
        <w:t>Romans 11:16-21</w:t>
      </w:r>
      <w:r w:rsidRPr="00C40B4D">
        <w:t xml:space="preserve">: “Now if the </w:t>
      </w:r>
      <w:proofErr w:type="gramStart"/>
      <w:r w:rsidRPr="00C40B4D">
        <w:t>first-fruit</w:t>
      </w:r>
      <w:proofErr w:type="gramEnd"/>
      <w:r w:rsidRPr="00C40B4D">
        <w:t xml:space="preserve"> is set-apart, the lump is also. </w:t>
      </w:r>
      <w:r w:rsidRPr="00C40B4D">
        <w:rPr>
          <w:b/>
          <w:bCs/>
        </w:rPr>
        <w:t xml:space="preserve">And if the root is </w:t>
      </w:r>
      <w:proofErr w:type="gramStart"/>
      <w:r w:rsidRPr="00C40B4D">
        <w:rPr>
          <w:b/>
          <w:bCs/>
        </w:rPr>
        <w:t>set-apart</w:t>
      </w:r>
      <w:proofErr w:type="gramEnd"/>
      <w:r w:rsidRPr="00C40B4D">
        <w:rPr>
          <w:b/>
          <w:bCs/>
        </w:rPr>
        <w:t xml:space="preserve">, so are the branches. </w:t>
      </w:r>
      <w:hyperlink r:id="rId26" w:history="1">
        <w:r w:rsidRPr="00C40B4D">
          <w:rPr>
            <w:rStyle w:val="Hyperlink"/>
            <w:color w:val="auto"/>
          </w:rPr>
          <w:t>17</w:t>
        </w:r>
      </w:hyperlink>
      <w:r w:rsidRPr="00C40B4D">
        <w:t xml:space="preserve">And if some of the branches were broken off, </w:t>
      </w:r>
      <w:r w:rsidRPr="00C40B4D">
        <w:rPr>
          <w:b/>
          <w:bCs/>
        </w:rPr>
        <w:t xml:space="preserve">and you, being a wild olive tree, have been grafted in among them, and came to share the root and fatness of the olive tree, </w:t>
      </w:r>
      <w:hyperlink r:id="rId27" w:history="1">
        <w:r w:rsidRPr="00C40B4D">
          <w:rPr>
            <w:rStyle w:val="Hyperlink"/>
            <w:b/>
            <w:bCs/>
            <w:color w:val="auto"/>
          </w:rPr>
          <w:t>18</w:t>
        </w:r>
      </w:hyperlink>
      <w:r w:rsidRPr="00C40B4D">
        <w:rPr>
          <w:b/>
          <w:bCs/>
        </w:rPr>
        <w:t>do not boast against the branches. And if you boast, </w:t>
      </w:r>
      <w:proofErr w:type="gramStart"/>
      <w:r w:rsidRPr="00C40B4D">
        <w:rPr>
          <w:b/>
          <w:bCs/>
        </w:rPr>
        <w:t>remember:</w:t>
      </w:r>
      <w:proofErr w:type="gramEnd"/>
      <w:r w:rsidRPr="00C40B4D">
        <w:rPr>
          <w:b/>
          <w:bCs/>
        </w:rPr>
        <w:t xml:space="preserve"> you do not bear the root, but the root bears you! </w:t>
      </w:r>
      <w:hyperlink r:id="rId28" w:history="1">
        <w:r w:rsidRPr="00C40B4D">
          <w:rPr>
            <w:rStyle w:val="Hyperlink"/>
            <w:color w:val="auto"/>
          </w:rPr>
          <w:t>19</w:t>
        </w:r>
      </w:hyperlink>
      <w:r w:rsidRPr="00C40B4D">
        <w:t xml:space="preserve">You shall say then, “The branches were broken off that I might be grafted in. </w:t>
      </w:r>
      <w:hyperlink r:id="rId29" w:history="1">
        <w:r w:rsidRPr="00C40B4D">
          <w:rPr>
            <w:rStyle w:val="Hyperlink"/>
            <w:color w:val="auto"/>
          </w:rPr>
          <w:t>20</w:t>
        </w:r>
      </w:hyperlink>
      <w:r w:rsidRPr="00C40B4D">
        <w:t xml:space="preserve">Good! By unbelief they were broken off, and you stand by belief. Do not be arrogant, but fear. </w:t>
      </w:r>
      <w:hyperlink r:id="rId30" w:history="1">
        <w:r w:rsidRPr="00C40B4D">
          <w:rPr>
            <w:rStyle w:val="Hyperlink"/>
            <w:color w:val="auto"/>
          </w:rPr>
          <w:t>21</w:t>
        </w:r>
      </w:hyperlink>
      <w:r w:rsidRPr="00C40B4D">
        <w:t>For if Elohim did not spare the natural branches, He might not spare you either.”</w:t>
      </w:r>
    </w:p>
    <w:p w14:paraId="45CAD72D" w14:textId="44CD262F" w:rsidR="007E1029" w:rsidRPr="00C40B4D" w:rsidRDefault="007E1029" w:rsidP="007E1029">
      <w:pPr>
        <w:pStyle w:val="NoSpacing"/>
      </w:pPr>
      <w:r w:rsidRPr="00C40B4D">
        <w:t xml:space="preserve">     We are made “holy seed” by faith in Messiah’s salvation. As we grow into a tree of righteousness, we send out sprouts from the root that spread deep and far and wide. Thus, even if the tree is burned to the ground. Below the ground there is a </w:t>
      </w:r>
      <w:proofErr w:type="gramStart"/>
      <w:r w:rsidRPr="00C40B4D">
        <w:t>stump,</w:t>
      </w:r>
      <w:proofErr w:type="gramEnd"/>
      <w:r w:rsidRPr="00C40B4D">
        <w:t xml:space="preserve"> there are shoots going forth. The tree is not dead… it ever-lives deep inside the earth and eventually surfaces with fresh growth. </w:t>
      </w:r>
    </w:p>
    <w:p w14:paraId="4F612E60" w14:textId="169092C9" w:rsidR="007E1029" w:rsidRPr="00C40B4D" w:rsidRDefault="007E1029" w:rsidP="007E1029">
      <w:pPr>
        <w:pStyle w:val="NoSpacing"/>
        <w:rPr>
          <w:b/>
          <w:bCs/>
        </w:rPr>
      </w:pPr>
      <w:r w:rsidRPr="00C40B4D">
        <w:t xml:space="preserve">     </w:t>
      </w:r>
      <w:r w:rsidRPr="00C40B4D">
        <w:rPr>
          <w:b/>
          <w:bCs/>
        </w:rPr>
        <w:t>Nothing will destroy the “holy seed,” for no matter what destruction comes, they keep on putting out new life.</w:t>
      </w:r>
    </w:p>
    <w:p w14:paraId="6648E4D8" w14:textId="657B3201" w:rsidR="007E1029" w:rsidRPr="00C40B4D" w:rsidRDefault="007E1029" w:rsidP="007E1029">
      <w:pPr>
        <w:pStyle w:val="NoSpacing"/>
      </w:pPr>
      <w:r w:rsidRPr="00C40B4D">
        <w:rPr>
          <w:b/>
          <w:bCs/>
        </w:rPr>
        <w:t xml:space="preserve">     </w:t>
      </w:r>
      <w:r w:rsidRPr="00C40B4D">
        <w:t xml:space="preserve">Pastor told how things happen in our body long before it shows up enough to cause disease or some malfunction. She said cancer begins in the body long before it is detectable. Lots of maladies begin silently and slowly take over until they are strong enough to let us know they are there, so we go to a doctor for diagnosis. </w:t>
      </w:r>
    </w:p>
    <w:p w14:paraId="158025B6" w14:textId="1182FCBE" w:rsidR="007E1029" w:rsidRDefault="007E1029" w:rsidP="007E1029">
      <w:pPr>
        <w:pStyle w:val="NoSpacing"/>
      </w:pPr>
      <w:r w:rsidRPr="00C40B4D">
        <w:t>Yahuwah is testing and causing what is held secret to the surface so it can be healed – things that we hide in our mind, attitudes, judgments, criticism, pride, jealousy, envy – these things can make us sick physically as well as mentally, emotionally, and spiritually. Yahuwah is going to burn down everything we’ve held onto in life that has kept us from Him. If a person is truly born again, they are the set-apart (</w:t>
      </w:r>
      <w:proofErr w:type="spellStart"/>
      <w:r w:rsidRPr="00C40B4D">
        <w:t>kodesh</w:t>
      </w:r>
      <w:proofErr w:type="spellEnd"/>
      <w:r w:rsidRPr="00C40B4D">
        <w:t xml:space="preserve">) seed. They </w:t>
      </w:r>
      <w:proofErr w:type="gramStart"/>
      <w:r w:rsidRPr="00C40B4D">
        <w:t>will</w:t>
      </w:r>
      <w:proofErr w:type="gramEnd"/>
      <w:r w:rsidRPr="00C40B4D">
        <w:t xml:space="preserve"> surface green an</w:t>
      </w:r>
      <w:r w:rsidR="00CE4CA0">
        <w:t>d</w:t>
      </w:r>
      <w:r w:rsidRPr="00C40B4D">
        <w:t xml:space="preserve"> bright. The self-root </w:t>
      </w:r>
      <w:proofErr w:type="gramStart"/>
      <w:r w:rsidRPr="00C40B4D">
        <w:t>has to</w:t>
      </w:r>
      <w:proofErr w:type="gramEnd"/>
      <w:r w:rsidRPr="00C40B4D">
        <w:t xml:space="preserve"> die in order for His root to come to life.</w:t>
      </w:r>
    </w:p>
    <w:p w14:paraId="01A3C2D7" w14:textId="2F72424E" w:rsidR="007E1029" w:rsidRPr="00C40B4D" w:rsidRDefault="007E1029" w:rsidP="007E1029">
      <w:pPr>
        <w:pStyle w:val="NoSpacing"/>
      </w:pPr>
      <w:r w:rsidRPr="00C40B4D">
        <w:t xml:space="preserve">     </w:t>
      </w:r>
      <w:r w:rsidRPr="00C40B4D">
        <w:rPr>
          <w:b/>
          <w:bCs/>
        </w:rPr>
        <w:t>John 15:1-7</w:t>
      </w:r>
      <w:r w:rsidRPr="00C40B4D">
        <w:t xml:space="preserve">… no one can grow greenery and stay alive in good mental, emotional health, physical health is they are disconnected from the Vine, Messiah. He is the </w:t>
      </w:r>
      <w:proofErr w:type="gramStart"/>
      <w:r w:rsidRPr="00C40B4D">
        <w:t>vine,</w:t>
      </w:r>
      <w:proofErr w:type="gramEnd"/>
      <w:r w:rsidRPr="00C40B4D">
        <w:t xml:space="preserve"> His Father’s children are the branches. The life of the branches flows from the rooted vine. If we detach from the root, we dry up and die.</w:t>
      </w:r>
    </w:p>
    <w:p w14:paraId="027665E3" w14:textId="77777777" w:rsidR="007E1029" w:rsidRPr="00C40B4D" w:rsidRDefault="007E1029" w:rsidP="007E1029">
      <w:pPr>
        <w:pStyle w:val="NoSpacing"/>
      </w:pPr>
      <w:r w:rsidRPr="00C40B4D">
        <w:t xml:space="preserve">Yahuwah prunes and prunes good branches, and dying old branches, </w:t>
      </w:r>
      <w:proofErr w:type="gramStart"/>
      <w:r w:rsidRPr="00C40B4D">
        <w:t>in order for</w:t>
      </w:r>
      <w:proofErr w:type="gramEnd"/>
      <w:r w:rsidRPr="00C40B4D">
        <w:t xml:space="preserve"> the fruit to come with more strength. If we disengage from the vine, we can’t live. His life is removed and all we have is carnal life.</w:t>
      </w:r>
    </w:p>
    <w:p w14:paraId="714593BC" w14:textId="57B11418" w:rsidR="007E1029" w:rsidRPr="00C40B4D" w:rsidRDefault="007E1029" w:rsidP="007E1029">
      <w:pPr>
        <w:pStyle w:val="NoSpacing"/>
        <w:rPr>
          <w:b/>
          <w:bCs/>
        </w:rPr>
      </w:pPr>
      <w:r w:rsidRPr="00C40B4D">
        <w:t xml:space="preserve">     </w:t>
      </w:r>
      <w:r w:rsidRPr="00C40B4D">
        <w:rPr>
          <w:b/>
          <w:bCs/>
        </w:rPr>
        <w:t>Job 14:7-14 “</w:t>
      </w:r>
      <w:r w:rsidRPr="00C40B4D">
        <w:t xml:space="preserve">For there is expectancy for a tree, if it is cut down, that it does sprout again, and that its tender branch does not cease. </w:t>
      </w:r>
      <w:hyperlink r:id="rId31" w:history="1">
        <w:r w:rsidRPr="00C40B4D">
          <w:rPr>
            <w:rStyle w:val="Hyperlink"/>
            <w:color w:val="auto"/>
          </w:rPr>
          <w:t>8</w:t>
        </w:r>
      </w:hyperlink>
      <w:r w:rsidRPr="00C40B4D">
        <w:t xml:space="preserve">Though its root grows old in the earth, and its stump dies in the ground, </w:t>
      </w:r>
      <w:hyperlink r:id="rId32" w:history="1">
        <w:r w:rsidRPr="00C40B4D">
          <w:rPr>
            <w:rStyle w:val="Hyperlink"/>
            <w:color w:val="auto"/>
          </w:rPr>
          <w:t>9</w:t>
        </w:r>
      </w:hyperlink>
      <w:r w:rsidRPr="00C40B4D">
        <w:t xml:space="preserve">at the scent of water it buds and brings forth foliage like a plant. </w:t>
      </w:r>
      <w:hyperlink r:id="rId33" w:history="1">
        <w:r w:rsidRPr="00C40B4D">
          <w:rPr>
            <w:rStyle w:val="Hyperlink"/>
            <w:color w:val="auto"/>
          </w:rPr>
          <w:t>10</w:t>
        </w:r>
      </w:hyperlink>
      <w:r w:rsidRPr="00C40B4D">
        <w:t xml:space="preserve">But man dies and is powerless, and man expires, and where is he? </w:t>
      </w:r>
      <w:hyperlink r:id="rId34" w:history="1">
        <w:r w:rsidRPr="00C40B4D">
          <w:rPr>
            <w:rStyle w:val="Hyperlink"/>
            <w:color w:val="auto"/>
          </w:rPr>
          <w:t>11</w:t>
        </w:r>
      </w:hyperlink>
      <w:r w:rsidRPr="00C40B4D">
        <w:t xml:space="preserve">Water disappears from the sea, and a river dries up and is parched, </w:t>
      </w:r>
      <w:hyperlink r:id="rId35" w:history="1">
        <w:r w:rsidRPr="00C40B4D">
          <w:rPr>
            <w:rStyle w:val="Hyperlink"/>
            <w:color w:val="auto"/>
          </w:rPr>
          <w:t>12</w:t>
        </w:r>
      </w:hyperlink>
      <w:r w:rsidRPr="00C40B4D">
        <w:t xml:space="preserve">and man shall lie down and not rise. Till the heavens are no more, they awake not, nor are aroused from their sleep. </w:t>
      </w:r>
      <w:hyperlink r:id="rId36" w:history="1">
        <w:r w:rsidRPr="00C40B4D">
          <w:rPr>
            <w:rStyle w:val="Hyperlink"/>
            <w:color w:val="auto"/>
          </w:rPr>
          <w:t>13</w:t>
        </w:r>
      </w:hyperlink>
      <w:r w:rsidRPr="00C40B4D">
        <w:t xml:space="preserve">If only You would hide me in the grave, conceal me until Your wrath turns away. </w:t>
      </w:r>
      <w:r w:rsidRPr="00C40B4D">
        <w:rPr>
          <w:b/>
          <w:bCs/>
        </w:rPr>
        <w:t xml:space="preserve">Set me a time and remember me! </w:t>
      </w:r>
      <w:hyperlink r:id="rId37" w:history="1">
        <w:r w:rsidRPr="00C40B4D">
          <w:rPr>
            <w:rStyle w:val="Hyperlink"/>
            <w:b/>
            <w:bCs/>
            <w:color w:val="auto"/>
          </w:rPr>
          <w:t>14</w:t>
        </w:r>
      </w:hyperlink>
      <w:r w:rsidRPr="00C40B4D">
        <w:rPr>
          <w:b/>
          <w:bCs/>
        </w:rPr>
        <w:t xml:space="preserve">If a man dies, would he live again? All the days of my struggle I wait, till my change comes.” </w:t>
      </w:r>
    </w:p>
    <w:p w14:paraId="0F94F96C" w14:textId="44A9B78D" w:rsidR="007E1029" w:rsidRPr="00C40B4D" w:rsidRDefault="007E1029" w:rsidP="007E1029">
      <w:pPr>
        <w:pStyle w:val="NoSpacing"/>
      </w:pPr>
      <w:r w:rsidRPr="00C40B4D">
        <w:t xml:space="preserve">     What “change” is he talking about. His body </w:t>
      </w:r>
      <w:proofErr w:type="gramStart"/>
      <w:r w:rsidRPr="00C40B4D">
        <w:t>in</w:t>
      </w:r>
      <w:proofErr w:type="gramEnd"/>
      <w:r w:rsidRPr="00C40B4D">
        <w:t xml:space="preserve"> the dirt. Will it ever live again, he asks? Oh yes, Iyob knew. He would rise from the dirt and receive a new heavenly body to join with his heavenly being itself – his real self. He understood resurrection. The seed takes in </w:t>
      </w:r>
      <w:proofErr w:type="gramStart"/>
      <w:r w:rsidRPr="00C40B4D">
        <w:t>water</w:t>
      </w:r>
      <w:proofErr w:type="gramEnd"/>
      <w:r w:rsidRPr="00C40B4D">
        <w:t xml:space="preserve"> and it grows. There is strength in the seed.</w:t>
      </w:r>
    </w:p>
    <w:p w14:paraId="613158FB" w14:textId="77777777" w:rsidR="007E1029" w:rsidRPr="00C40B4D" w:rsidRDefault="007E1029" w:rsidP="007E1029">
      <w:pPr>
        <w:pStyle w:val="NoSpacing"/>
      </w:pPr>
      <w:r w:rsidRPr="00C40B4D">
        <w:t xml:space="preserve">When we are planted in the heavenly soil of life, we will burst forth and rise, even as it says in fantastic portions of scripture like </w:t>
      </w:r>
      <w:r w:rsidRPr="00C40B4D">
        <w:rPr>
          <w:b/>
          <w:bCs/>
        </w:rPr>
        <w:t>I Corinthians 15:50-58, I Thessalonians 4:13-18, and Revelation 19:11-16</w:t>
      </w:r>
      <w:r w:rsidRPr="00C40B4D">
        <w:t xml:space="preserve">, etc.   </w:t>
      </w:r>
    </w:p>
    <w:p w14:paraId="3D2F9097" w14:textId="7B3D2160" w:rsidR="007E1029" w:rsidRPr="00C40B4D" w:rsidRDefault="007E1029" w:rsidP="007E1029">
      <w:pPr>
        <w:pStyle w:val="NoSpacing"/>
      </w:pPr>
      <w:r w:rsidRPr="00C40B4D">
        <w:t xml:space="preserve">     Unless a grain of wheat falls into the ground and dies (</w:t>
      </w:r>
      <w:proofErr w:type="gramStart"/>
      <w:r w:rsidRPr="00C40B4D">
        <w:t>opens up</w:t>
      </w:r>
      <w:proofErr w:type="gramEnd"/>
      <w:r w:rsidRPr="00C40B4D">
        <w:t xml:space="preserve"> so that its life within moves outward) it abides alone. </w:t>
      </w:r>
      <w:r w:rsidRPr="00C40B4D">
        <w:rPr>
          <w:b/>
          <w:bCs/>
        </w:rPr>
        <w:t>BUT IF IT DIES</w:t>
      </w:r>
      <w:r w:rsidRPr="00C40B4D">
        <w:t xml:space="preserve"> – </w:t>
      </w:r>
    </w:p>
    <w:p w14:paraId="64CAD0E9" w14:textId="21074FDC" w:rsidR="007E1029" w:rsidRPr="00C40B4D" w:rsidRDefault="007E1029" w:rsidP="007E1029">
      <w:pPr>
        <w:pStyle w:val="NoSpacing"/>
      </w:pPr>
      <w:r w:rsidRPr="00C40B4D">
        <w:rPr>
          <w:b/>
          <w:bCs/>
        </w:rPr>
        <w:t xml:space="preserve">     John 12:24</w:t>
      </w:r>
      <w:r w:rsidRPr="00C40B4D">
        <w:t xml:space="preserve">: “Truly, truly, I say to you, </w:t>
      </w:r>
      <w:r w:rsidRPr="00C40B4D">
        <w:rPr>
          <w:b/>
          <w:bCs/>
        </w:rPr>
        <w:t>unless a grain of wheat falls into the ground and dies, it remains alone. But if it dies, it bears much fruit</w:t>
      </w:r>
      <w:r w:rsidRPr="00C40B4D">
        <w:rPr>
          <w:shd w:val="clear" w:color="auto" w:fill="FFFFFF"/>
        </w:rPr>
        <w:t>.”</w:t>
      </w:r>
      <w:r w:rsidRPr="00C40B4D">
        <w:t xml:space="preserve"> </w:t>
      </w:r>
    </w:p>
    <w:p w14:paraId="53BD759A" w14:textId="77777777" w:rsidR="007E1029" w:rsidRPr="00C40B4D" w:rsidRDefault="007E1029" w:rsidP="007E1029">
      <w:pPr>
        <w:pStyle w:val="NoSpacing"/>
      </w:pPr>
    </w:p>
    <w:p w14:paraId="2655718F" w14:textId="77777777" w:rsidR="007E1029" w:rsidRPr="00C40B4D" w:rsidRDefault="007E1029" w:rsidP="007E1029">
      <w:pPr>
        <w:pStyle w:val="NoSpacing"/>
      </w:pPr>
      <w:r w:rsidRPr="00C40B4D">
        <w:t xml:space="preserve">Pastor talked about ministers caught up in sin, and how the need to repent. Yahuwah is ready to forgive His children. But now so many are crossing the line into eternal damnation. He is </w:t>
      </w:r>
      <w:proofErr w:type="gramStart"/>
      <w:r w:rsidRPr="00C40B4D">
        <w:t>grieved</w:t>
      </w:r>
      <w:proofErr w:type="gramEnd"/>
      <w:r w:rsidRPr="00C40B4D">
        <w:t xml:space="preserve">. But “judgment begins at the household of faith.” </w:t>
      </w:r>
    </w:p>
    <w:p w14:paraId="06D73BA6" w14:textId="3EED71DA" w:rsidR="007E1029" w:rsidRPr="00C40B4D" w:rsidRDefault="007E1029" w:rsidP="007E1029">
      <w:pPr>
        <w:pStyle w:val="NoSpacing"/>
        <w:rPr>
          <w:rStyle w:val="highl"/>
          <w:b/>
          <w:bCs/>
        </w:rPr>
      </w:pPr>
      <w:r w:rsidRPr="00C40B4D">
        <w:t xml:space="preserve">     </w:t>
      </w:r>
      <w:r w:rsidRPr="00C40B4D">
        <w:rPr>
          <w:b/>
          <w:bCs/>
        </w:rPr>
        <w:t>I Peter 4:16-18</w:t>
      </w:r>
      <w:r w:rsidRPr="00C40B4D">
        <w:t xml:space="preserve">: </w:t>
      </w:r>
      <w:r w:rsidRPr="00C40B4D">
        <w:rPr>
          <w:rStyle w:val="reftext"/>
        </w:rPr>
        <w:t>6</w:t>
      </w:r>
      <w:r w:rsidRPr="00C40B4D">
        <w:t>But if you suffer as a Christian, do not be ashamed, but glorify God that you bear that name. </w:t>
      </w:r>
      <w:r w:rsidRPr="00C40B4D">
        <w:rPr>
          <w:rStyle w:val="reftext"/>
        </w:rPr>
        <w:t>17</w:t>
      </w:r>
      <w:hyperlink r:id="rId38" w:tooltip="3754: hoti (Conj) -- Neuter of hostis as conjunction; demonstrative, that; causative, because." w:history="1">
        <w:r w:rsidRPr="00C40B4D">
          <w:rPr>
            <w:rStyle w:val="Hyperlink"/>
            <w:b/>
            <w:bCs/>
            <w:color w:val="auto"/>
          </w:rPr>
          <w:t>For it is</w:t>
        </w:r>
      </w:hyperlink>
      <w:r w:rsidRPr="00C40B4D">
        <w:rPr>
          <w:rStyle w:val="highl"/>
          <w:b/>
          <w:bCs/>
        </w:rPr>
        <w:t> </w:t>
      </w:r>
      <w:hyperlink r:id="rId39" w:tooltip="2540: kairos (N-NMS) -- Fitting season, season, opportunity, occasion, time. Of uncertain affinity; an occasion, i.e. Set or proper time." w:history="1">
        <w:r w:rsidRPr="00C40B4D">
          <w:rPr>
            <w:rStyle w:val="Hyperlink"/>
            <w:b/>
            <w:bCs/>
            <w:color w:val="auto"/>
          </w:rPr>
          <w:t>time for</w:t>
        </w:r>
      </w:hyperlink>
      <w:r w:rsidRPr="00C40B4D">
        <w:rPr>
          <w:rStyle w:val="highl"/>
          <w:b/>
          <w:bCs/>
        </w:rPr>
        <w:t> </w:t>
      </w:r>
      <w:hyperlink r:id="rId40" w:tooltip="2917: krima (N-ANS) -- From krino; a decision (crime)." w:history="1">
        <w:r w:rsidRPr="00C40B4D">
          <w:rPr>
            <w:rStyle w:val="Hyperlink"/>
            <w:b/>
            <w:bCs/>
            <w:color w:val="auto"/>
          </w:rPr>
          <w:t>judgment</w:t>
        </w:r>
      </w:hyperlink>
      <w:r w:rsidRPr="00C40B4D">
        <w:rPr>
          <w:rStyle w:val="highl"/>
          <w:b/>
          <w:bCs/>
        </w:rPr>
        <w:t> </w:t>
      </w:r>
      <w:hyperlink r:id="rId41" w:tooltip="756: arxasthai (V-ANM) -- To begin. Middle voice of archo; to commence." w:history="1">
        <w:r w:rsidRPr="00C40B4D">
          <w:rPr>
            <w:rStyle w:val="Hyperlink"/>
            <w:b/>
            <w:bCs/>
            <w:color w:val="auto"/>
          </w:rPr>
          <w:t>to begin</w:t>
        </w:r>
      </w:hyperlink>
      <w:r w:rsidRPr="00C40B4D">
        <w:rPr>
          <w:rStyle w:val="highl"/>
          <w:b/>
          <w:bCs/>
        </w:rPr>
        <w:t> </w:t>
      </w:r>
      <w:hyperlink r:id="rId42" w:tooltip="575: apo (Prep) -- From, away from. A primary particle; off, i.e. Away, in various senses." w:history="1">
        <w:r w:rsidRPr="00C40B4D">
          <w:rPr>
            <w:rStyle w:val="Hyperlink"/>
            <w:b/>
            <w:bCs/>
            <w:color w:val="auto"/>
          </w:rPr>
          <w:t>with</w:t>
        </w:r>
      </w:hyperlink>
      <w:r w:rsidRPr="00C40B4D">
        <w:rPr>
          <w:rStyle w:val="highl"/>
          <w:b/>
          <w:bCs/>
        </w:rPr>
        <w:t> </w:t>
      </w:r>
      <w:hyperlink r:id="rId43" w:tooltip="3588: tou (Art-GMS) -- The, the definite article. Including the feminine he, and the neuter to in all their inflections; the definite article; the." w:history="1">
        <w:r w:rsidRPr="00C40B4D">
          <w:rPr>
            <w:rStyle w:val="Hyperlink"/>
            <w:b/>
            <w:bCs/>
            <w:color w:val="auto"/>
          </w:rPr>
          <w:t>the</w:t>
        </w:r>
      </w:hyperlink>
    </w:p>
    <w:p w14:paraId="0A180508" w14:textId="77777777" w:rsidR="007E1029" w:rsidRPr="00C40B4D" w:rsidRDefault="00000000" w:rsidP="007E1029">
      <w:pPr>
        <w:pStyle w:val="NoSpacing"/>
      </w:pPr>
      <w:hyperlink r:id="rId44" w:tooltip="3624: oikou (N-GMS) -- A dwelling; by implication, a family." w:history="1">
        <w:r w:rsidR="007E1029" w:rsidRPr="00C40B4D">
          <w:rPr>
            <w:rStyle w:val="Hyperlink"/>
            <w:b/>
            <w:bCs/>
            <w:color w:val="auto"/>
          </w:rPr>
          <w:t>family</w:t>
        </w:r>
      </w:hyperlink>
      <w:r w:rsidR="007E1029" w:rsidRPr="00C40B4D">
        <w:rPr>
          <w:rStyle w:val="highl"/>
          <w:b/>
          <w:bCs/>
        </w:rPr>
        <w:t> </w:t>
      </w:r>
      <w:hyperlink r:id="rId45" w:tooltip="2316: Theou (N-GMS) -- A deity, especially the supreme Divinity; figuratively, a magistrate; by Hebraism, very." w:history="1">
        <w:r w:rsidR="007E1029" w:rsidRPr="00C40B4D">
          <w:rPr>
            <w:rStyle w:val="Hyperlink"/>
            <w:b/>
            <w:bCs/>
            <w:color w:val="auto"/>
          </w:rPr>
          <w:t>of God;</w:t>
        </w:r>
      </w:hyperlink>
      <w:r w:rsidR="007E1029" w:rsidRPr="00C40B4D">
        <w:rPr>
          <w:rStyle w:val="highl"/>
          <w:b/>
          <w:bCs/>
        </w:rPr>
        <w:t> </w:t>
      </w:r>
      <w:hyperlink r:id="rId46" w:tooltip="1161: de (Conj) -- A primary particle; but, and, etc." w:history="1">
        <w:r w:rsidR="007E1029" w:rsidRPr="00C40B4D">
          <w:rPr>
            <w:rStyle w:val="Hyperlink"/>
            <w:b/>
            <w:bCs/>
            <w:color w:val="auto"/>
          </w:rPr>
          <w:t>and</w:t>
        </w:r>
      </w:hyperlink>
      <w:r w:rsidR="007E1029" w:rsidRPr="00C40B4D">
        <w:rPr>
          <w:rStyle w:val="highl"/>
          <w:b/>
          <w:bCs/>
        </w:rPr>
        <w:t> </w:t>
      </w:r>
      <w:hyperlink r:id="rId47" w:tooltip="1487: ei (Conj) -- If. A primary particle of conditionality; if, whether, that, etc." w:history="1">
        <w:r w:rsidR="007E1029" w:rsidRPr="00C40B4D">
          <w:rPr>
            <w:rStyle w:val="Hyperlink"/>
            <w:b/>
            <w:bCs/>
            <w:color w:val="auto"/>
          </w:rPr>
          <w:t>if</w:t>
        </w:r>
      </w:hyperlink>
      <w:r w:rsidR="007E1029" w:rsidRPr="00C40B4D">
        <w:rPr>
          <w:rStyle w:val="highl"/>
          <w:b/>
          <w:bCs/>
        </w:rPr>
        <w:t> </w:t>
      </w:r>
      <w:hyperlink r:id="rId48" w:tooltip="4412: prōton (Adv-S) -- First, in the first place, before, formerly. Neuter of protos as adverb; firstly." w:history="1">
        <w:r w:rsidR="007E1029" w:rsidRPr="00C40B4D">
          <w:rPr>
            <w:rStyle w:val="Hyperlink"/>
            <w:b/>
            <w:bCs/>
            <w:color w:val="auto"/>
          </w:rPr>
          <w:t>it begins</w:t>
        </w:r>
      </w:hyperlink>
      <w:r w:rsidR="007E1029" w:rsidRPr="00C40B4D">
        <w:rPr>
          <w:rStyle w:val="highl"/>
          <w:b/>
          <w:bCs/>
        </w:rPr>
        <w:t> </w:t>
      </w:r>
      <w:hyperlink r:id="rId49" w:tooltip="575: aph’ (Prep) -- From, away from. A primary particle; off, i.e. Away, in various senses." w:history="1">
        <w:r w:rsidR="007E1029" w:rsidRPr="00C40B4D">
          <w:rPr>
            <w:rStyle w:val="Hyperlink"/>
            <w:b/>
            <w:bCs/>
            <w:color w:val="auto"/>
          </w:rPr>
          <w:t>with</w:t>
        </w:r>
      </w:hyperlink>
      <w:r w:rsidR="007E1029" w:rsidRPr="00C40B4D">
        <w:rPr>
          <w:rStyle w:val="highl"/>
          <w:b/>
          <w:bCs/>
        </w:rPr>
        <w:t> </w:t>
      </w:r>
      <w:hyperlink r:id="rId50" w:tooltip="1473: hēmōn (PPro-G1P) -- I, the first-person pronoun. A primary pronoun of the first person I." w:history="1">
        <w:r w:rsidR="007E1029" w:rsidRPr="00C40B4D">
          <w:rPr>
            <w:rStyle w:val="Hyperlink"/>
            <w:b/>
            <w:bCs/>
            <w:color w:val="auto"/>
          </w:rPr>
          <w:t>us,</w:t>
        </w:r>
      </w:hyperlink>
      <w:r w:rsidR="007E1029" w:rsidRPr="00C40B4D">
        <w:rPr>
          <w:rStyle w:val="highl"/>
          <w:b/>
          <w:bCs/>
        </w:rPr>
        <w:t> </w:t>
      </w:r>
      <w:hyperlink r:id="rId51" w:tooltip="5101: ti (IPro-NNS) -- Who, which, what, why. Probably emphatic of tis; an interrogative pronoun, who, which or what." w:history="1">
        <w:r w:rsidR="007E1029" w:rsidRPr="00C40B4D">
          <w:rPr>
            <w:rStyle w:val="Hyperlink"/>
            <w:b/>
            <w:bCs/>
            <w:color w:val="auto"/>
          </w:rPr>
          <w:t>what will</w:t>
        </w:r>
      </w:hyperlink>
      <w:r w:rsidR="007E1029" w:rsidRPr="00C40B4D">
        <w:rPr>
          <w:rStyle w:val="highl"/>
          <w:b/>
          <w:bCs/>
        </w:rPr>
        <w:t> </w:t>
      </w:r>
      <w:hyperlink r:id="rId52" w:tooltip="3588: to (Art-NNS) -- The, the definite article. Including the feminine he, and the neuter to in all their inflections; the definite article; the." w:history="1">
        <w:r w:rsidR="007E1029" w:rsidRPr="00C40B4D">
          <w:rPr>
            <w:rStyle w:val="Hyperlink"/>
            <w:b/>
            <w:bCs/>
            <w:color w:val="auto"/>
          </w:rPr>
          <w:t>the</w:t>
        </w:r>
      </w:hyperlink>
      <w:r w:rsidR="007E1029" w:rsidRPr="00C40B4D">
        <w:rPr>
          <w:rStyle w:val="highl"/>
          <w:b/>
          <w:bCs/>
        </w:rPr>
        <w:t> </w:t>
      </w:r>
      <w:hyperlink r:id="rId53" w:tooltip="5056: telos (N-NNS) -- (a) an end, (b) event or issue, (c) the principal end, aim, purpose, (d) a tax. " w:history="1">
        <w:r w:rsidR="007E1029" w:rsidRPr="00C40B4D">
          <w:rPr>
            <w:rStyle w:val="Hyperlink"/>
            <w:b/>
            <w:bCs/>
            <w:color w:val="auto"/>
          </w:rPr>
          <w:t>outcome be</w:t>
        </w:r>
      </w:hyperlink>
      <w:r w:rsidR="007E1029" w:rsidRPr="00C40B4D">
        <w:rPr>
          <w:rStyle w:val="highl"/>
          <w:b/>
          <w:bCs/>
        </w:rPr>
        <w:t> </w:t>
      </w:r>
      <w:hyperlink r:id="rId54" w:tooltip="3588: tōn (Art-GMP) -- The, the definite article. Including the feminine he, and the neuter to in all their inflections; the definite article; the." w:history="1">
        <w:r w:rsidR="007E1029" w:rsidRPr="00C40B4D">
          <w:rPr>
            <w:rStyle w:val="Hyperlink"/>
            <w:b/>
            <w:bCs/>
            <w:color w:val="auto"/>
          </w:rPr>
          <w:t>for those who</w:t>
        </w:r>
      </w:hyperlink>
      <w:r w:rsidR="007E1029" w:rsidRPr="00C40B4D">
        <w:rPr>
          <w:rStyle w:val="highl"/>
          <w:b/>
          <w:bCs/>
        </w:rPr>
        <w:t> </w:t>
      </w:r>
      <w:hyperlink r:id="rId55" w:tooltip="544: apeithountōn (V-PPA-GMP) -- To disobey, rebel, be disloyal, refuse conformity. From apeithes; to disbelieve." w:history="1">
        <w:r w:rsidR="007E1029" w:rsidRPr="00C40B4D">
          <w:rPr>
            <w:rStyle w:val="Hyperlink"/>
            <w:b/>
            <w:bCs/>
            <w:color w:val="auto"/>
          </w:rPr>
          <w:t>disobey</w:t>
        </w:r>
      </w:hyperlink>
      <w:r w:rsidR="007E1029" w:rsidRPr="00C40B4D">
        <w:rPr>
          <w:rStyle w:val="highl"/>
          <w:b/>
          <w:bCs/>
        </w:rPr>
        <w:t> </w:t>
      </w:r>
      <w:hyperlink r:id="rId56" w:tooltip="3588: tō (Art-DNS) -- The, the definite article. Including the feminine he, and the neuter to in all their inflections; the definite article; the." w:history="1">
        <w:r w:rsidR="007E1029" w:rsidRPr="00C40B4D">
          <w:rPr>
            <w:rStyle w:val="Hyperlink"/>
            <w:b/>
            <w:bCs/>
            <w:color w:val="auto"/>
          </w:rPr>
          <w:t>the</w:t>
        </w:r>
      </w:hyperlink>
      <w:r w:rsidR="007E1029" w:rsidRPr="00C40B4D">
        <w:rPr>
          <w:rStyle w:val="highl"/>
          <w:b/>
          <w:bCs/>
        </w:rPr>
        <w:t> </w:t>
      </w:r>
      <w:hyperlink r:id="rId57" w:tooltip="2098: euangeliō (N-DNS) -- From the same as euaggelizo; a good message, i.e. The gospel." w:history="1">
        <w:r w:rsidR="007E1029" w:rsidRPr="00C40B4D">
          <w:rPr>
            <w:rStyle w:val="Hyperlink"/>
            <w:b/>
            <w:bCs/>
            <w:color w:val="auto"/>
          </w:rPr>
          <w:t>gospel</w:t>
        </w:r>
      </w:hyperlink>
      <w:r w:rsidR="007E1029" w:rsidRPr="00C40B4D">
        <w:rPr>
          <w:rStyle w:val="highl"/>
          <w:b/>
          <w:bCs/>
        </w:rPr>
        <w:t> </w:t>
      </w:r>
      <w:hyperlink r:id="rId58" w:tooltip="2316: Theou (N-GMS) -- A deity, especially the supreme Divinity; figuratively, a magistrate; by Hebraism, very." w:history="1">
        <w:r w:rsidR="007E1029" w:rsidRPr="00C40B4D">
          <w:rPr>
            <w:rStyle w:val="Hyperlink"/>
            <w:b/>
            <w:bCs/>
            <w:color w:val="auto"/>
          </w:rPr>
          <w:t>of God?</w:t>
        </w:r>
      </w:hyperlink>
      <w:r w:rsidR="007E1029" w:rsidRPr="00C40B4D">
        <w:rPr>
          <w:rStyle w:val="highl"/>
        </w:rPr>
        <w:t> </w:t>
      </w:r>
      <w:r w:rsidR="007E1029" w:rsidRPr="00C40B4D">
        <w:rPr>
          <w:rStyle w:val="reftext"/>
        </w:rPr>
        <w:t>18</w:t>
      </w:r>
      <w:r w:rsidR="007E1029" w:rsidRPr="00C40B4D">
        <w:t>And, “If it is hard for the righteous to be saved, what will become of the ungodly and the sinner?”…</w:t>
      </w:r>
    </w:p>
    <w:p w14:paraId="6434CCA0" w14:textId="21882D4E" w:rsidR="007E1029" w:rsidRPr="00C40B4D" w:rsidRDefault="007E1029" w:rsidP="007E1029">
      <w:pPr>
        <w:pStyle w:val="NoSpacing"/>
      </w:pPr>
      <w:r w:rsidRPr="00C40B4D">
        <w:t xml:space="preserve">     The “age of Laodicea” – the “church age” of </w:t>
      </w:r>
      <w:r w:rsidRPr="00C40B4D">
        <w:rPr>
          <w:b/>
          <w:bCs/>
        </w:rPr>
        <w:t>Revelation 2-3</w:t>
      </w:r>
      <w:r w:rsidRPr="00C40B4D">
        <w:t>, as William Branham saw happening, was closed in October of 2001, as Betty and I finished going to the ruins of the 7 assemblies, 5 representing a wrong attitude, a sin or sins, a variation from His perfect will, in which He says He will judge if they do not repent. Two of the 7 assemblies of Asia (now Turkey) were without spot or wrinkle. Yahushua had no reason to rebuke them – Smyrna (assembly of the martyrs, faithful to death, and the assembly of Philadelphia (the assembly representing the Bridal remnant).</w:t>
      </w:r>
    </w:p>
    <w:p w14:paraId="4AE6490C" w14:textId="09CA970B" w:rsidR="007E1029" w:rsidRPr="00C40B4D" w:rsidRDefault="007E1029" w:rsidP="007E1029">
      <w:pPr>
        <w:pStyle w:val="NoSpacing"/>
      </w:pPr>
      <w:r w:rsidRPr="00C40B4D">
        <w:t xml:space="preserve">     According to the Essenes solar calendar, as we enter 2025, we enter a solar Jubilee, 500 years apart, as Jamie Walden explained in July 2024, when interviewed with Pastor Faircloth. The Essenes said that as we enter 2025 the “age of grace” will end. I don’t know how they came up with this, or even their understanding of an “age of grace,” but something is going to happen with Tishre 1 2024/going into 2025 on the Creation Calendar. I feel it; I feel a transition. As the people of earth turn more and more to accepting a unified earth with one ruler over all [the Beast],</w:t>
      </w:r>
    </w:p>
    <w:p w14:paraId="7F8D3F5A" w14:textId="431C670F" w:rsidR="007E1029" w:rsidRPr="00C40B4D" w:rsidRDefault="007E1029" w:rsidP="007E1029">
      <w:pPr>
        <w:pStyle w:val="NoSpacing"/>
      </w:pPr>
      <w:r w:rsidRPr="00C40B4D">
        <w:t xml:space="preserve">and comply with his rules supposedly to bring worldwide peace, there </w:t>
      </w:r>
      <w:proofErr w:type="gramStart"/>
      <w:r w:rsidRPr="00C40B4D">
        <w:t>has to</w:t>
      </w:r>
      <w:proofErr w:type="gramEnd"/>
      <w:r w:rsidRPr="00C40B4D">
        <w:t xml:space="preserve"> be an end of grace, even as there was an end of grace for Esau to repent. He sought repentance with tears, but Yahuwah would not accept him</w:t>
      </w:r>
      <w:r w:rsidR="00692588">
        <w:t>,</w:t>
      </w:r>
      <w:r w:rsidRPr="00C40B4D">
        <w:t xml:space="preserve"> and he knew it.</w:t>
      </w:r>
    </w:p>
    <w:p w14:paraId="4E9A6394" w14:textId="3720E5A7" w:rsidR="007E1029" w:rsidRPr="00C40B4D" w:rsidRDefault="007E1029" w:rsidP="007E1029">
      <w:pPr>
        <w:pStyle w:val="NoSpacing"/>
      </w:pPr>
      <w:r w:rsidRPr="00C40B4D">
        <w:t xml:space="preserve">     There </w:t>
      </w:r>
      <w:proofErr w:type="gramStart"/>
      <w:r w:rsidRPr="00C40B4D">
        <w:t>has to</w:t>
      </w:r>
      <w:proofErr w:type="gramEnd"/>
      <w:r w:rsidRPr="00C40B4D">
        <w:t xml:space="preserve"> be a cut-off point. When the beast sits in power and the martyrdom of believers is in the perhaps millions, Yahuwah will call a stop, a finality, a conclusion. No more chance to repent and be saved. There will be a cut-off point for the world’s people, as His people are slaughtered and enter heaven. </w:t>
      </w:r>
    </w:p>
    <w:p w14:paraId="3C1ED07C" w14:textId="62B04F8D" w:rsidR="007E1029" w:rsidRPr="00C40B4D" w:rsidRDefault="007E1029" w:rsidP="007E1029">
      <w:pPr>
        <w:pStyle w:val="NoSpacing"/>
      </w:pPr>
      <w:r w:rsidRPr="00C40B4D">
        <w:t xml:space="preserve">     No great revival – but great separation – final separation. </w:t>
      </w:r>
    </w:p>
    <w:p w14:paraId="44A37125" w14:textId="11609673" w:rsidR="007E1029" w:rsidRPr="00C40B4D" w:rsidRDefault="007E1029" w:rsidP="007E1029">
      <w:pPr>
        <w:pStyle w:val="NoSpacing"/>
      </w:pPr>
      <w:r w:rsidRPr="00C40B4D">
        <w:t xml:space="preserve">     Yahuwah is now separating sheep from goats. The final judgment is near – either to damnation or eternal life. The ages of the 7 </w:t>
      </w:r>
      <w:proofErr w:type="gramStart"/>
      <w:r w:rsidRPr="00C40B4D">
        <w:t>assembles</w:t>
      </w:r>
      <w:proofErr w:type="gramEnd"/>
      <w:r w:rsidRPr="00C40B4D">
        <w:t xml:space="preserve"> of </w:t>
      </w:r>
      <w:r w:rsidRPr="00C40B4D">
        <w:rPr>
          <w:b/>
          <w:bCs/>
        </w:rPr>
        <w:t>Revelation 2 and 3</w:t>
      </w:r>
      <w:r w:rsidRPr="00C40B4D">
        <w:t xml:space="preserve"> has now changed to apostate assemblies and there is no cure for that – no way to turn around and make things right. Yahuwah has held out a </w:t>
      </w:r>
      <w:proofErr w:type="gramStart"/>
      <w:r w:rsidRPr="00C40B4D">
        <w:t>change</w:t>
      </w:r>
      <w:proofErr w:type="gramEnd"/>
      <w:r w:rsidRPr="00C40B4D">
        <w:t xml:space="preserve"> to repent for 2,000 years, and now it is NOW OR NEVER.</w:t>
      </w:r>
    </w:p>
    <w:p w14:paraId="08B32F46" w14:textId="14D3EFE4" w:rsidR="007E1029" w:rsidRPr="00C40B4D" w:rsidRDefault="007E1029" w:rsidP="007E1029">
      <w:pPr>
        <w:pStyle w:val="NoSpacing"/>
      </w:pPr>
      <w:r w:rsidRPr="00C40B4D">
        <w:t xml:space="preserve">     Yahuwah is calling His people to </w:t>
      </w:r>
      <w:proofErr w:type="gramStart"/>
      <w:r w:rsidRPr="00C40B4D">
        <w:t>repentance</w:t>
      </w:r>
      <w:proofErr w:type="gramEnd"/>
      <w:r w:rsidRPr="00C40B4D">
        <w:t xml:space="preserve"> now for the final time – that’s what I am sensing. People are being set in concrete spiritually and </w:t>
      </w:r>
      <w:r w:rsidR="00692588" w:rsidRPr="00C40B4D">
        <w:t>mentally and</w:t>
      </w:r>
      <w:r w:rsidRPr="00C40B4D">
        <w:t xml:space="preserve"> turning away from the Bible and Jesus by the droves. The House of Ephraim/Israel/Jacob is the main House of western world Christians. Hosea is a book of prophecy to the end-time western world Christians and/or Messianics. It is prophecy to the House of Ephraim. </w:t>
      </w:r>
    </w:p>
    <w:p w14:paraId="1224D835" w14:textId="2021880B" w:rsidR="007E1029" w:rsidRPr="00C40B4D" w:rsidRDefault="007E1029" w:rsidP="007E1029">
      <w:pPr>
        <w:pStyle w:val="NoSpacing"/>
      </w:pPr>
      <w:r w:rsidRPr="00C40B4D">
        <w:t xml:space="preserve">      Yahuwah</w:t>
      </w:r>
      <w:r w:rsidR="0026614D">
        <w:t>’s</w:t>
      </w:r>
      <w:r w:rsidRPr="00C40B4D">
        <w:t xml:space="preserve"> war is with false religion, sin, and the coming of the Beast. </w:t>
      </w:r>
    </w:p>
    <w:p w14:paraId="2A87298B" w14:textId="77777777" w:rsidR="007E1029" w:rsidRPr="00C40B4D" w:rsidRDefault="007E1029" w:rsidP="007E1029">
      <w:pPr>
        <w:pStyle w:val="NoSpacing"/>
      </w:pPr>
      <w:r w:rsidRPr="00C40B4D">
        <w:t xml:space="preserve">As pastor says, many will be taken down in the burning of the tree down to the ground. But, as in </w:t>
      </w:r>
      <w:r w:rsidRPr="00C40B4D">
        <w:rPr>
          <w:b/>
          <w:bCs/>
        </w:rPr>
        <w:t>Isaiah 6</w:t>
      </w:r>
      <w:r w:rsidRPr="00C40B4D">
        <w:t>, the stump has a deep root that reaches into water, and it will send out shoots again of life. It is the “holy seed” that after everything is gone, they continue to be alive and well.</w:t>
      </w:r>
    </w:p>
    <w:p w14:paraId="39ADE601" w14:textId="65547F17" w:rsidR="007E1029" w:rsidRPr="00C40B4D" w:rsidRDefault="007E1029" w:rsidP="007E1029">
      <w:pPr>
        <w:pStyle w:val="NoSpacing"/>
      </w:pPr>
      <w:r w:rsidRPr="00C40B4D">
        <w:t xml:space="preserve">     I saw the back of a lady’s t-shirt as I stood in the line at Hobby Lobby. She was in another line next to me. The shirt read: “</w:t>
      </w:r>
      <w:r w:rsidRPr="00692588">
        <w:rPr>
          <w:b/>
          <w:bCs/>
        </w:rPr>
        <w:t>Don’t Trip Over What’s Behind You</w:t>
      </w:r>
      <w:r w:rsidRPr="00C40B4D">
        <w:t xml:space="preserve">.” </w:t>
      </w:r>
    </w:p>
    <w:p w14:paraId="5F5D75ED" w14:textId="21580D80" w:rsidR="007E1029" w:rsidRPr="00C40B4D" w:rsidRDefault="007E1029" w:rsidP="007E1029">
      <w:pPr>
        <w:pStyle w:val="NoSpacing"/>
      </w:pPr>
      <w:r w:rsidRPr="00C40B4D">
        <w:t xml:space="preserve">Powerful statement! What is behind must be put away – as we repent and go on free again. Yahuwah will allow repentance as long as He can. But He </w:t>
      </w:r>
      <w:proofErr w:type="gramStart"/>
      <w:r w:rsidRPr="00C40B4D">
        <w:t>has to</w:t>
      </w:r>
      <w:proofErr w:type="gramEnd"/>
      <w:r w:rsidRPr="00C40B4D">
        <w:t xml:space="preserve"> cut it off at some point, because all who call Him “God” will have been martyred or died in some way.</w:t>
      </w:r>
    </w:p>
    <w:p w14:paraId="53F39320" w14:textId="613E594E" w:rsidR="007E1029" w:rsidRPr="00C40B4D" w:rsidRDefault="007E1029" w:rsidP="007E1029">
      <w:pPr>
        <w:pStyle w:val="NoSpacing"/>
      </w:pPr>
      <w:r w:rsidRPr="00C40B4D">
        <w:t xml:space="preserve">     We must NOT look back at our own failings, or our </w:t>
      </w:r>
      <w:proofErr w:type="gramStart"/>
      <w:r w:rsidRPr="00C40B4D">
        <w:t>hurts</w:t>
      </w:r>
      <w:proofErr w:type="gramEnd"/>
      <w:r w:rsidRPr="00C40B4D">
        <w:t xml:space="preserve"> by someone else, or by life itself. We must focus forward, live a repentant lifestyle, and keep our eyes on </w:t>
      </w:r>
      <w:r w:rsidR="00CE4CA0" w:rsidRPr="00C40B4D">
        <w:t>our</w:t>
      </w:r>
      <w:r w:rsidRPr="00C40B4D">
        <w:t xml:space="preserve"> heavenly destination by staying “green” with life, producing fruit that endures, and remaining “holy,” before the Masters Yahuwah and Yahushua. “Holy” is the Hebrew word “Kavod,” meaning to be set-apart. We must remain deep in the Presence of our Masters, Father and Son, ever drinking of living water, and allowing the Spirit of Yahuwah to spring forth from us as He wills. </w:t>
      </w:r>
    </w:p>
    <w:p w14:paraId="7CDBBF98" w14:textId="4FBF4115" w:rsidR="007E1029" w:rsidRPr="00C40B4D" w:rsidRDefault="007E1029" w:rsidP="007E1029">
      <w:pPr>
        <w:pStyle w:val="NoSpacing"/>
      </w:pPr>
      <w:r w:rsidRPr="00C40B4D">
        <w:t xml:space="preserve">     </w:t>
      </w:r>
      <w:r w:rsidRPr="00C40B4D">
        <w:rPr>
          <w:b/>
          <w:bCs/>
        </w:rPr>
        <w:t>John 7:37-39</w:t>
      </w:r>
      <w:r w:rsidRPr="00C40B4D">
        <w:t xml:space="preserve">: “And on the last day, the great day of the festival, </w:t>
      </w:r>
      <w:proofErr w:type="spellStart"/>
      <w:r w:rsidRPr="00C40B4D">
        <w:rPr>
          <w:rFonts w:ascii="Arial" w:hAnsi="Arial" w:cs="Arial"/>
        </w:rPr>
        <w:t>יהושע</w:t>
      </w:r>
      <w:proofErr w:type="spellEnd"/>
      <w:r w:rsidRPr="00C40B4D">
        <w:t xml:space="preserve"> stood and cried out, saying, “If anyone thirsts, let him come to Me, and let him who believes in Me drink. </w:t>
      </w:r>
      <w:hyperlink r:id="rId59" w:history="1">
        <w:r w:rsidRPr="00C40B4D">
          <w:rPr>
            <w:rStyle w:val="Hyperlink"/>
            <w:color w:val="auto"/>
          </w:rPr>
          <w:t>38</w:t>
        </w:r>
      </w:hyperlink>
      <w:r w:rsidRPr="00C40B4D">
        <w:t>As the Scripture said, out of His innermost shall flow rivers of living water.”</w:t>
      </w:r>
      <w:r w:rsidRPr="00C40B4D">
        <w:rPr>
          <w:rStyle w:val="fn"/>
        </w:rPr>
        <w:t xml:space="preserve"> </w:t>
      </w:r>
      <w:hyperlink r:id="rId60" w:history="1">
        <w:r w:rsidRPr="00C40B4D">
          <w:rPr>
            <w:rStyle w:val="Hyperlink"/>
            <w:color w:val="auto"/>
          </w:rPr>
          <w:t>39</w:t>
        </w:r>
      </w:hyperlink>
      <w:r w:rsidRPr="00C40B4D">
        <w:t xml:space="preserve">And this He said concerning the Spirit, which those believing in Him were about to receive, for the Set-apart Spirit was not yet given, because </w:t>
      </w:r>
      <w:proofErr w:type="spellStart"/>
      <w:r w:rsidRPr="00C40B4D">
        <w:rPr>
          <w:rFonts w:ascii="Arial" w:hAnsi="Arial" w:cs="Arial"/>
        </w:rPr>
        <w:t>יהושע</w:t>
      </w:r>
      <w:proofErr w:type="spellEnd"/>
      <w:r w:rsidRPr="00C40B4D">
        <w:t xml:space="preserve"> was not yet esteemed.”</w:t>
      </w:r>
    </w:p>
    <w:p w14:paraId="0A40F96F" w14:textId="166E6323" w:rsidR="007E1029" w:rsidRDefault="007E1029" w:rsidP="007E1029">
      <w:pPr>
        <w:pStyle w:val="NoSpacing"/>
      </w:pPr>
      <w:r w:rsidRPr="00C40B4D">
        <w:t xml:space="preserve">     </w:t>
      </w:r>
      <w:r w:rsidRPr="00C40B4D">
        <w:rPr>
          <w:b/>
          <w:bCs/>
        </w:rPr>
        <w:t xml:space="preserve">Philippians 3:13-14: </w:t>
      </w:r>
      <w:r w:rsidRPr="00C40B4D">
        <w:rPr>
          <w:rStyle w:val="reftext"/>
        </w:rPr>
        <w:t>13 “</w:t>
      </w:r>
      <w:hyperlink r:id="rId61" w:tooltip="80: adelphoi (N-VMP) -- A brother, member of the same religious community, especially a fellow-Christian. A brother near or remote." w:history="1">
        <w:r w:rsidRPr="00C40B4D">
          <w:rPr>
            <w:rStyle w:val="Hyperlink"/>
            <w:color w:val="auto"/>
          </w:rPr>
          <w:t>Brothers,</w:t>
        </w:r>
      </w:hyperlink>
      <w:r w:rsidRPr="00C40B4D">
        <w:rPr>
          <w:rStyle w:val="highl"/>
        </w:rPr>
        <w:t> </w:t>
      </w:r>
      <w:hyperlink r:id="rId62" w:tooltip="1473: egō (PPro-N1S) -- I, the first-person pronoun. A primary pronoun of the first person I." w:history="1">
        <w:r w:rsidRPr="00C40B4D">
          <w:rPr>
            <w:rStyle w:val="Hyperlink"/>
            <w:color w:val="auto"/>
          </w:rPr>
          <w:t>I</w:t>
        </w:r>
      </w:hyperlink>
      <w:r w:rsidRPr="00C40B4D">
        <w:rPr>
          <w:rStyle w:val="highl"/>
        </w:rPr>
        <w:t> </w:t>
      </w:r>
      <w:hyperlink r:id="rId63" w:tooltip="3756: ou (Adv) -- No, not. Also ouk, and ouch a primary word; the absolute negative adverb; no or not." w:history="1">
        <w:r w:rsidRPr="00C40B4D">
          <w:rPr>
            <w:rStyle w:val="Hyperlink"/>
            <w:color w:val="auto"/>
          </w:rPr>
          <w:t>do not</w:t>
        </w:r>
      </w:hyperlink>
      <w:r w:rsidRPr="00C40B4D">
        <w:rPr>
          <w:rStyle w:val="highl"/>
        </w:rPr>
        <w:t> </w:t>
      </w:r>
      <w:hyperlink r:id="rId64" w:tooltip="3049: logizomai (V-PIM/P-1S) -- To reckon, count, charge with; reason, decide, conclude; think, suppose. " w:history="1">
        <w:r w:rsidRPr="00C40B4D">
          <w:rPr>
            <w:rStyle w:val="Hyperlink"/>
            <w:color w:val="auto"/>
          </w:rPr>
          <w:t>consider</w:t>
        </w:r>
      </w:hyperlink>
      <w:r w:rsidRPr="00C40B4D">
        <w:rPr>
          <w:rStyle w:val="highl"/>
        </w:rPr>
        <w:t> </w:t>
      </w:r>
      <w:hyperlink r:id="rId65" w:tooltip="1683: emauton (PPro-AM1S) -- Genitive case compound of emou and autos; of myself so likewise the dative case emautoi em-ow-to', and accusative case emauton em-ow-ton'." w:history="1">
        <w:r w:rsidRPr="00C40B4D">
          <w:rPr>
            <w:rStyle w:val="Hyperlink"/>
            <w:color w:val="auto"/>
          </w:rPr>
          <w:t>myself</w:t>
        </w:r>
      </w:hyperlink>
      <w:r w:rsidRPr="00C40B4D">
        <w:rPr>
          <w:rStyle w:val="highl"/>
        </w:rPr>
        <w:t> </w:t>
      </w:r>
      <w:hyperlink r:id="rId66" w:tooltip="2638: kateilēphenai (V-RNA) -- From kata and lambano; to take eagerly, i.e. Seize, possess, etc." w:history="1">
        <w:r w:rsidRPr="00C40B4D">
          <w:rPr>
            <w:rStyle w:val="Hyperlink"/>
            <w:color w:val="auto"/>
          </w:rPr>
          <w:t>yet to have taken hold of it.</w:t>
        </w:r>
      </w:hyperlink>
      <w:r w:rsidRPr="00C40B4D">
        <w:rPr>
          <w:rStyle w:val="highl"/>
        </w:rPr>
        <w:t> </w:t>
      </w:r>
      <w:hyperlink r:id="rId67" w:tooltip="1161: de (Conj) -- A primary particle; but, and, etc." w:history="1">
        <w:r w:rsidRPr="00C40B4D">
          <w:rPr>
            <w:rStyle w:val="Hyperlink"/>
            <w:color w:val="auto"/>
          </w:rPr>
          <w:t>But</w:t>
        </w:r>
      </w:hyperlink>
      <w:r w:rsidRPr="00C40B4D">
        <w:rPr>
          <w:rStyle w:val="highl"/>
        </w:rPr>
        <w:t> </w:t>
      </w:r>
      <w:hyperlink r:id="rId68" w:tooltip="1520: hen (Adj-ANS) -- One. (including the neuter Hen); a primary numeral; one." w:history="1">
        <w:r w:rsidRPr="00C40B4D">
          <w:rPr>
            <w:rStyle w:val="Hyperlink"/>
            <w:color w:val="auto"/>
          </w:rPr>
          <w:t>one thing I do:</w:t>
        </w:r>
      </w:hyperlink>
      <w:r w:rsidRPr="00C40B4D">
        <w:rPr>
          <w:rStyle w:val="highl"/>
        </w:rPr>
        <w:t> </w:t>
      </w:r>
      <w:hyperlink r:id="rId69" w:tooltip="1950: epilanthanomenos (V-PPM/P-NMS) -- To forget, neglect. Middle voice from epi and lanthano; to lose out of mind; by implication, to neglect." w:history="1">
        <w:r w:rsidRPr="00C40B4D">
          <w:rPr>
            <w:rStyle w:val="Hyperlink"/>
            <w:color w:val="auto"/>
          </w:rPr>
          <w:t>Forgetting</w:t>
        </w:r>
      </w:hyperlink>
      <w:r w:rsidRPr="00C40B4D">
        <w:rPr>
          <w:rStyle w:val="highl"/>
        </w:rPr>
        <w:t> </w:t>
      </w:r>
      <w:hyperlink r:id="rId70" w:tooltip="3588: ta (Art-ANP) -- The, the definite article. Including the feminine he, and the neuter to in all their inflections; the definite article; the." w:history="1">
        <w:r w:rsidRPr="00C40B4D">
          <w:rPr>
            <w:rStyle w:val="Hyperlink"/>
            <w:color w:val="auto"/>
          </w:rPr>
          <w:t>what is</w:t>
        </w:r>
      </w:hyperlink>
      <w:r w:rsidRPr="00C40B4D">
        <w:rPr>
          <w:rStyle w:val="highl"/>
        </w:rPr>
        <w:t> </w:t>
      </w:r>
      <w:hyperlink r:id="rId71" w:tooltip="3694: opisō (Adv) -- Behind, after; back, backwards. From the same as opisthen with enclitic of direction; to the back, i.e. Aback." w:history="1">
        <w:r w:rsidRPr="00C40B4D">
          <w:rPr>
            <w:rStyle w:val="Hyperlink"/>
            <w:color w:val="auto"/>
          </w:rPr>
          <w:t>behind</w:t>
        </w:r>
      </w:hyperlink>
      <w:r w:rsidRPr="00C40B4D">
        <w:rPr>
          <w:rStyle w:val="highl"/>
        </w:rPr>
        <w:t> </w:t>
      </w:r>
      <w:hyperlink r:id="rId72" w:tooltip="1161: de (Conj) -- A primary particle; but, and, etc." w:history="1">
        <w:r w:rsidRPr="00C40B4D">
          <w:rPr>
            <w:rStyle w:val="Hyperlink"/>
            <w:color w:val="auto"/>
          </w:rPr>
          <w:t>and</w:t>
        </w:r>
      </w:hyperlink>
      <w:r w:rsidRPr="00C40B4D">
        <w:rPr>
          <w:rStyle w:val="highl"/>
        </w:rPr>
        <w:t> </w:t>
      </w:r>
      <w:hyperlink r:id="rId73" w:tooltip="1901: epekteinomenos (V-PPM/P-NMS) -- To strain after, stretch forward. Middle voice from epi and ekteino; to stretch forward upon." w:history="1">
        <w:r w:rsidRPr="00C40B4D">
          <w:rPr>
            <w:rStyle w:val="Hyperlink"/>
            <w:color w:val="auto"/>
          </w:rPr>
          <w:t>straining toward</w:t>
        </w:r>
      </w:hyperlink>
      <w:r w:rsidRPr="00C40B4D">
        <w:rPr>
          <w:rStyle w:val="highl"/>
        </w:rPr>
        <w:t> </w:t>
      </w:r>
      <w:hyperlink r:id="rId74" w:tooltip="3588: tois (Art-DNP) -- The, the definite article. Including the feminine he, and the neuter to in all their inflections; the definite article; the." w:history="1">
        <w:r w:rsidRPr="00C40B4D">
          <w:rPr>
            <w:rStyle w:val="Hyperlink"/>
            <w:color w:val="auto"/>
          </w:rPr>
          <w:t>what is</w:t>
        </w:r>
      </w:hyperlink>
      <w:r w:rsidRPr="00C40B4D">
        <w:rPr>
          <w:rStyle w:val="highl"/>
        </w:rPr>
        <w:t> </w:t>
      </w:r>
      <w:hyperlink r:id="rId75" w:tooltip="1715: emprosthen (Adv) -- From en and pros; in front of (literally or figuratively) or time)." w:history="1">
        <w:r w:rsidRPr="00C40B4D">
          <w:rPr>
            <w:rStyle w:val="Hyperlink"/>
            <w:color w:val="auto"/>
          </w:rPr>
          <w:t>ahead,</w:t>
        </w:r>
      </w:hyperlink>
      <w:r w:rsidRPr="00C40B4D">
        <w:rPr>
          <w:rStyle w:val="highl"/>
        </w:rPr>
        <w:t> </w:t>
      </w:r>
      <w:r w:rsidRPr="00692588">
        <w:rPr>
          <w:rStyle w:val="reftext"/>
          <w:u w:val="single"/>
        </w:rPr>
        <w:t>14</w:t>
      </w:r>
      <w:r w:rsidRPr="00692588">
        <w:rPr>
          <w:u w:val="single"/>
        </w:rPr>
        <w:t xml:space="preserve">I press on toward the goal to win the prize of God’s heavenly calling in </w:t>
      </w:r>
      <w:r w:rsidR="00692588">
        <w:rPr>
          <w:u w:val="single"/>
        </w:rPr>
        <w:t>Messiah Yahushua.”</w:t>
      </w:r>
    </w:p>
    <w:p w14:paraId="63FF6688" w14:textId="0C833A16" w:rsidR="00CE4CA0" w:rsidRPr="00C40B4D" w:rsidRDefault="00692588" w:rsidP="007E1029">
      <w:pPr>
        <w:pStyle w:val="NoSpacing"/>
      </w:pPr>
      <w:r>
        <w:t xml:space="preserve">     </w:t>
      </w:r>
      <w:r w:rsidR="00CE4CA0">
        <w:t>He is not angry with His stump, though cut down to the ground by others, still fresh and new in the spirit-realm – as the stump remains. He will never leave us or forsake His true children – those that know Him and He knows them! He is gracious to redeem the backslidden if true repentance brought before Him. He is righteous! He is all-knowing. He is a good Father. We must be good sons and daughters who want to obey our Father and live with He and His Son forever!</w:t>
      </w:r>
    </w:p>
    <w:p w14:paraId="1AEB106A" w14:textId="6D4BB2B6" w:rsidR="007E1029" w:rsidRPr="00C40B4D" w:rsidRDefault="007E1029" w:rsidP="007E1029">
      <w:pPr>
        <w:pStyle w:val="NoSpacing"/>
      </w:pPr>
      <w:r w:rsidRPr="00C40B4D">
        <w:t xml:space="preserve">     We must keep our eyes forward. We are bound for the “Promised Land.” </w:t>
      </w:r>
    </w:p>
    <w:p w14:paraId="46E17A84" w14:textId="259ACD1C" w:rsidR="007E1029" w:rsidRPr="00C40B4D" w:rsidRDefault="00CE4CA0" w:rsidP="007E1029">
      <w:pPr>
        <w:pStyle w:val="NoSpacing"/>
      </w:pPr>
      <w:r>
        <w:t>Let us fear tripping up and falling</w:t>
      </w:r>
      <w:r w:rsidR="007E1029" w:rsidRPr="00C40B4D">
        <w:t xml:space="preserve"> back</w:t>
      </w:r>
      <w:r>
        <w:t>wards</w:t>
      </w:r>
      <w:r w:rsidR="007E1029" w:rsidRPr="00C40B4D">
        <w:t xml:space="preserve">. Let us never turn around and look back. Then we can’t see to go forward. </w:t>
      </w:r>
    </w:p>
    <w:p w14:paraId="6F7A01C6" w14:textId="2BA6B216" w:rsidR="007E1029" w:rsidRPr="00C40B4D" w:rsidRDefault="007E1029" w:rsidP="007E1029">
      <w:pPr>
        <w:pStyle w:val="NoSpacing"/>
      </w:pPr>
      <w:r w:rsidRPr="00C40B4D">
        <w:t xml:space="preserve">     Yahuwah is not angry with the “stump,” and the “holy seed.” He still extends a time of repentance for a while longer. But there is an end to “grace” that is imminent for those lukewarm who have no plan to be anything but lukewarm. His obedient children-He is hovering over them in His love! “Noah-types are rising.” </w:t>
      </w:r>
    </w:p>
    <w:p w14:paraId="0857AE4A" w14:textId="25A94791" w:rsidR="007E1029" w:rsidRPr="00C40B4D" w:rsidRDefault="007E1029" w:rsidP="007E1029">
      <w:pPr>
        <w:pStyle w:val="NoSpacing"/>
      </w:pPr>
      <w:r w:rsidRPr="00C40B4D">
        <w:t xml:space="preserve">     Noah was sealed into the ark 7 days before the waters broke loose. Why?</w:t>
      </w:r>
    </w:p>
    <w:p w14:paraId="17C378C4" w14:textId="3FFDDFC5" w:rsidR="007E1029" w:rsidRDefault="007E1029" w:rsidP="007E1029">
      <w:pPr>
        <w:pStyle w:val="NoSpacing"/>
      </w:pPr>
      <w:r w:rsidRPr="00C40B4D">
        <w:t>I am seeking Yahuwah for answers.</w:t>
      </w:r>
      <w:r w:rsidR="00C40B4D" w:rsidRPr="00C40B4D">
        <w:t xml:space="preserve"> It is near time to get into our ark and remain there until the judgment has passed over.</w:t>
      </w:r>
      <w:r w:rsidRPr="00C40B4D">
        <w:t xml:space="preserve"> </w:t>
      </w:r>
    </w:p>
    <w:p w14:paraId="14CF9201" w14:textId="0F5D977A" w:rsidR="00AB1199" w:rsidRDefault="00AB1199" w:rsidP="007E1029">
      <w:pPr>
        <w:pStyle w:val="NoSpacing"/>
        <w:rPr>
          <w:b/>
          <w:bCs/>
        </w:rPr>
      </w:pPr>
      <w:r>
        <w:t xml:space="preserve">     </w:t>
      </w:r>
      <w:r w:rsidRPr="00C40B4D">
        <w:t>Pastor gave, in my opinion, the best sermon I’ve ever heard her give</w:t>
      </w:r>
      <w:r w:rsidR="001E217D">
        <w:t>.</w:t>
      </w:r>
      <w:r>
        <w:t xml:space="preserve"> </w:t>
      </w:r>
      <w:r w:rsidRPr="00C40B4D">
        <w:t xml:space="preserve">Her text: </w:t>
      </w:r>
      <w:r w:rsidRPr="00C40B4D">
        <w:rPr>
          <w:b/>
          <w:bCs/>
        </w:rPr>
        <w:t>Isaiah 6:13b – “the holy seed shall be the stump.”</w:t>
      </w:r>
      <w:r>
        <w:rPr>
          <w:b/>
          <w:bCs/>
        </w:rPr>
        <w:t xml:space="preserve"> I hope you enjoy listening to it. You can fast-forward to go directly to the message.</w:t>
      </w:r>
    </w:p>
    <w:p w14:paraId="61011DA4" w14:textId="65EA8579" w:rsidR="001E217D" w:rsidRPr="00C40B4D" w:rsidRDefault="001E217D" w:rsidP="007E1029">
      <w:pPr>
        <w:pStyle w:val="NoSpacing"/>
      </w:pPr>
      <w:r>
        <w:rPr>
          <w:b/>
          <w:bCs/>
        </w:rPr>
        <w:t xml:space="preserve">     I wrote an article entitled “The Stump” </w:t>
      </w:r>
      <w:proofErr w:type="gramStart"/>
      <w:r>
        <w:rPr>
          <w:b/>
          <w:bCs/>
        </w:rPr>
        <w:t>January</w:t>
      </w:r>
      <w:proofErr w:type="gramEnd"/>
      <w:r>
        <w:rPr>
          <w:b/>
          <w:bCs/>
        </w:rPr>
        <w:t xml:space="preserve"> 10, 2010. It is #10 under the Mikvah of Set Apartness. In this I share revelation knowledge that Yahuwah shared with me at that time.</w:t>
      </w:r>
      <w:r w:rsidR="009364DB">
        <w:rPr>
          <w:b/>
          <w:bCs/>
        </w:rPr>
        <w:t xml:space="preserve"> </w:t>
      </w:r>
    </w:p>
    <w:p w14:paraId="00B35212" w14:textId="653CB769" w:rsidR="007E1029" w:rsidRDefault="007E1029" w:rsidP="007E1029">
      <w:pPr>
        <w:pStyle w:val="NoSpacing"/>
      </w:pPr>
      <w:r w:rsidRPr="00C40B4D">
        <w:t>In His love, Yedidah July 1</w:t>
      </w:r>
      <w:r w:rsidR="00AB1199">
        <w:t>9</w:t>
      </w:r>
      <w:r w:rsidRPr="00C40B4D">
        <w:t>, 2024</w:t>
      </w:r>
    </w:p>
    <w:sectPr w:rsidR="007E1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DB"/>
    <w:rsid w:val="000152EB"/>
    <w:rsid w:val="00055465"/>
    <w:rsid w:val="0006459B"/>
    <w:rsid w:val="000C13AA"/>
    <w:rsid w:val="000E0BEC"/>
    <w:rsid w:val="000F6DD9"/>
    <w:rsid w:val="00103AA1"/>
    <w:rsid w:val="0015600A"/>
    <w:rsid w:val="001D199D"/>
    <w:rsid w:val="001E217D"/>
    <w:rsid w:val="0026614D"/>
    <w:rsid w:val="003528C2"/>
    <w:rsid w:val="00427063"/>
    <w:rsid w:val="005C6D11"/>
    <w:rsid w:val="005E17DB"/>
    <w:rsid w:val="00600A3E"/>
    <w:rsid w:val="00605BC4"/>
    <w:rsid w:val="00692588"/>
    <w:rsid w:val="00783C6B"/>
    <w:rsid w:val="007E1029"/>
    <w:rsid w:val="007F249B"/>
    <w:rsid w:val="00896421"/>
    <w:rsid w:val="00900A73"/>
    <w:rsid w:val="009333EC"/>
    <w:rsid w:val="009364DB"/>
    <w:rsid w:val="00963DEE"/>
    <w:rsid w:val="009D79D7"/>
    <w:rsid w:val="00A376B9"/>
    <w:rsid w:val="00A90C16"/>
    <w:rsid w:val="00AB1199"/>
    <w:rsid w:val="00C40B4D"/>
    <w:rsid w:val="00C96211"/>
    <w:rsid w:val="00C9711C"/>
    <w:rsid w:val="00CD10CE"/>
    <w:rsid w:val="00CE4CA0"/>
    <w:rsid w:val="00D06511"/>
    <w:rsid w:val="00EE1AD5"/>
    <w:rsid w:val="00EF5CCD"/>
    <w:rsid w:val="00F04DF4"/>
    <w:rsid w:val="00FA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C445"/>
  <w15:chartTrackingRefBased/>
  <w15:docId w15:val="{223CF3AB-A8B6-475A-869A-18C6763D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7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7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17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17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17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17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17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5E1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7D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7D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17D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17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17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17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17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17D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E17D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E17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7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17DB"/>
    <w:pPr>
      <w:spacing w:before="160"/>
      <w:jc w:val="center"/>
    </w:pPr>
    <w:rPr>
      <w:i/>
      <w:iCs/>
      <w:color w:val="404040" w:themeColor="text1" w:themeTint="BF"/>
    </w:rPr>
  </w:style>
  <w:style w:type="character" w:customStyle="1" w:styleId="QuoteChar">
    <w:name w:val="Quote Char"/>
    <w:basedOn w:val="DefaultParagraphFont"/>
    <w:link w:val="Quote"/>
    <w:uiPriority w:val="29"/>
    <w:rsid w:val="005E17DB"/>
    <w:rPr>
      <w:i/>
      <w:iCs/>
      <w:color w:val="404040" w:themeColor="text1" w:themeTint="BF"/>
    </w:rPr>
  </w:style>
  <w:style w:type="paragraph" w:styleId="ListParagraph">
    <w:name w:val="List Paragraph"/>
    <w:basedOn w:val="Normal"/>
    <w:uiPriority w:val="34"/>
    <w:qFormat/>
    <w:rsid w:val="005E17DB"/>
    <w:pPr>
      <w:ind w:left="720"/>
      <w:contextualSpacing/>
    </w:pPr>
  </w:style>
  <w:style w:type="character" w:styleId="IntenseEmphasis">
    <w:name w:val="Intense Emphasis"/>
    <w:basedOn w:val="DefaultParagraphFont"/>
    <w:uiPriority w:val="21"/>
    <w:qFormat/>
    <w:rsid w:val="005E17DB"/>
    <w:rPr>
      <w:i/>
      <w:iCs/>
      <w:color w:val="0F4761" w:themeColor="accent1" w:themeShade="BF"/>
    </w:rPr>
  </w:style>
  <w:style w:type="paragraph" w:styleId="IntenseQuote">
    <w:name w:val="Intense Quote"/>
    <w:basedOn w:val="Normal"/>
    <w:next w:val="Normal"/>
    <w:link w:val="IntenseQuoteChar"/>
    <w:uiPriority w:val="30"/>
    <w:qFormat/>
    <w:rsid w:val="005E1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7DB"/>
    <w:rPr>
      <w:i/>
      <w:iCs/>
      <w:color w:val="0F4761" w:themeColor="accent1" w:themeShade="BF"/>
    </w:rPr>
  </w:style>
  <w:style w:type="character" w:styleId="IntenseReference">
    <w:name w:val="Intense Reference"/>
    <w:basedOn w:val="DefaultParagraphFont"/>
    <w:uiPriority w:val="32"/>
    <w:qFormat/>
    <w:rsid w:val="005E17DB"/>
    <w:rPr>
      <w:b/>
      <w:bCs/>
      <w:smallCaps/>
      <w:color w:val="0F4761" w:themeColor="accent1" w:themeShade="BF"/>
      <w:spacing w:val="5"/>
    </w:rPr>
  </w:style>
  <w:style w:type="character" w:styleId="Hyperlink">
    <w:name w:val="Hyperlink"/>
    <w:basedOn w:val="DefaultParagraphFont"/>
    <w:uiPriority w:val="99"/>
    <w:unhideWhenUsed/>
    <w:rsid w:val="005E17DB"/>
    <w:rPr>
      <w:color w:val="467886" w:themeColor="hyperlink"/>
      <w:u w:val="single"/>
    </w:rPr>
  </w:style>
  <w:style w:type="character" w:styleId="UnresolvedMention">
    <w:name w:val="Unresolved Mention"/>
    <w:basedOn w:val="DefaultParagraphFont"/>
    <w:uiPriority w:val="99"/>
    <w:semiHidden/>
    <w:unhideWhenUsed/>
    <w:rsid w:val="005E17DB"/>
    <w:rPr>
      <w:color w:val="605E5C"/>
      <w:shd w:val="clear" w:color="auto" w:fill="E1DFDD"/>
    </w:rPr>
  </w:style>
  <w:style w:type="character" w:customStyle="1" w:styleId="reftext">
    <w:name w:val="reftext"/>
    <w:basedOn w:val="DefaultParagraphFont"/>
    <w:rsid w:val="007E1029"/>
  </w:style>
  <w:style w:type="character" w:customStyle="1" w:styleId="highl">
    <w:name w:val="highl"/>
    <w:basedOn w:val="DefaultParagraphFont"/>
    <w:rsid w:val="007E1029"/>
  </w:style>
  <w:style w:type="character" w:customStyle="1" w:styleId="fn">
    <w:name w:val="fn"/>
    <w:basedOn w:val="DefaultParagraphFont"/>
    <w:rsid w:val="007E1029"/>
  </w:style>
  <w:style w:type="character" w:styleId="FollowedHyperlink">
    <w:name w:val="FollowedHyperlink"/>
    <w:basedOn w:val="DefaultParagraphFont"/>
    <w:uiPriority w:val="99"/>
    <w:semiHidden/>
    <w:unhideWhenUsed/>
    <w:rsid w:val="00C9621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romans/11-17.htm" TargetMode="External"/><Relationship Id="rId21" Type="http://schemas.openxmlformats.org/officeDocument/2006/relationships/hyperlink" Target="https://biblehub.com/hebrew/8342.htm" TargetMode="External"/><Relationship Id="rId42" Type="http://schemas.openxmlformats.org/officeDocument/2006/relationships/hyperlink" Target="https://biblehub.com/greek/575.htm" TargetMode="External"/><Relationship Id="rId47" Type="http://schemas.openxmlformats.org/officeDocument/2006/relationships/hyperlink" Target="https://biblehub.com/greek/1487.htm" TargetMode="External"/><Relationship Id="rId63" Type="http://schemas.openxmlformats.org/officeDocument/2006/relationships/hyperlink" Target="https://biblehub.com/greek/3756.htm" TargetMode="External"/><Relationship Id="rId68" Type="http://schemas.openxmlformats.org/officeDocument/2006/relationships/hyperlink" Target="https://biblehub.com/greek/1520.htm" TargetMode="External"/><Relationship Id="rId16" Type="http://schemas.openxmlformats.org/officeDocument/2006/relationships/hyperlink" Target="https://biblehub.com/hebrew/8199.htm" TargetMode="External"/><Relationship Id="rId11" Type="http://schemas.openxmlformats.org/officeDocument/2006/relationships/hyperlink" Target="https://biblehub.com/luke/17-28.htm" TargetMode="External"/><Relationship Id="rId24" Type="http://schemas.openxmlformats.org/officeDocument/2006/relationships/hyperlink" Target="https://biblehub.com/hebrew/4599.htm" TargetMode="External"/><Relationship Id="rId32" Type="http://schemas.openxmlformats.org/officeDocument/2006/relationships/hyperlink" Target="https://biblehub.com/job/14-9.htm" TargetMode="External"/><Relationship Id="rId37" Type="http://schemas.openxmlformats.org/officeDocument/2006/relationships/hyperlink" Target="https://biblehub.com/job/14-14.htm" TargetMode="External"/><Relationship Id="rId40" Type="http://schemas.openxmlformats.org/officeDocument/2006/relationships/hyperlink" Target="https://biblehub.com/greek/2917.htm" TargetMode="External"/><Relationship Id="rId45" Type="http://schemas.openxmlformats.org/officeDocument/2006/relationships/hyperlink" Target="https://biblehub.com/greek/2316.htm" TargetMode="External"/><Relationship Id="rId53" Type="http://schemas.openxmlformats.org/officeDocument/2006/relationships/hyperlink" Target="https://biblehub.com/greek/5056.htm" TargetMode="External"/><Relationship Id="rId58" Type="http://schemas.openxmlformats.org/officeDocument/2006/relationships/hyperlink" Target="https://biblehub.com/greek/2316.htm" TargetMode="External"/><Relationship Id="rId66" Type="http://schemas.openxmlformats.org/officeDocument/2006/relationships/hyperlink" Target="https://biblehub.com/greek/2638.htm" TargetMode="External"/><Relationship Id="rId74" Type="http://schemas.openxmlformats.org/officeDocument/2006/relationships/hyperlink" Target="https://biblehub.com/greek/3588.htm" TargetMode="External"/><Relationship Id="rId5" Type="http://schemas.openxmlformats.org/officeDocument/2006/relationships/hyperlink" Target="https://www.youtube.com/live/vvvfEfPZVsQ?si=OtYCqZLpfQqfRBbI" TargetMode="External"/><Relationship Id="rId61" Type="http://schemas.openxmlformats.org/officeDocument/2006/relationships/hyperlink" Target="https://biblehub.com/greek/80.htm" TargetMode="External"/><Relationship Id="rId19" Type="http://schemas.openxmlformats.org/officeDocument/2006/relationships/hyperlink" Target="https://biblehub.com/hebrew/3605.htm" TargetMode="External"/><Relationship Id="rId14" Type="http://schemas.openxmlformats.org/officeDocument/2006/relationships/hyperlink" Target="https://biblehub.com/hebrew/430.htm" TargetMode="External"/><Relationship Id="rId22" Type="http://schemas.openxmlformats.org/officeDocument/2006/relationships/hyperlink" Target="https://biblehub.com/hebrew/7579.htm" TargetMode="External"/><Relationship Id="rId27" Type="http://schemas.openxmlformats.org/officeDocument/2006/relationships/hyperlink" Target="https://biblehub.com/romans/11-18.htm" TargetMode="External"/><Relationship Id="rId30" Type="http://schemas.openxmlformats.org/officeDocument/2006/relationships/hyperlink" Target="https://biblehub.com/romans/11-21.htm" TargetMode="External"/><Relationship Id="rId35" Type="http://schemas.openxmlformats.org/officeDocument/2006/relationships/hyperlink" Target="https://biblehub.com/job/14-12.htm" TargetMode="External"/><Relationship Id="rId43" Type="http://schemas.openxmlformats.org/officeDocument/2006/relationships/hyperlink" Target="https://biblehub.com/greek/3588.htm" TargetMode="External"/><Relationship Id="rId48" Type="http://schemas.openxmlformats.org/officeDocument/2006/relationships/hyperlink" Target="https://biblehub.com/greek/4412.htm" TargetMode="External"/><Relationship Id="rId56" Type="http://schemas.openxmlformats.org/officeDocument/2006/relationships/hyperlink" Target="https://biblehub.com/greek/3588.htm" TargetMode="External"/><Relationship Id="rId64" Type="http://schemas.openxmlformats.org/officeDocument/2006/relationships/hyperlink" Target="https://biblehub.com/greek/3049.htm" TargetMode="External"/><Relationship Id="rId69" Type="http://schemas.openxmlformats.org/officeDocument/2006/relationships/hyperlink" Target="https://biblehub.com/greek/1950.htm" TargetMode="External"/><Relationship Id="rId77" Type="http://schemas.openxmlformats.org/officeDocument/2006/relationships/theme" Target="theme/theme1.xml"/><Relationship Id="rId8" Type="http://schemas.openxmlformats.org/officeDocument/2006/relationships/hyperlink" Target="https://na01.safelinks.protection.outlook.com/?url=https%3A%2F%2Fwww.youtube.com%2Flive%2FvvvfEfPZVsQ%3Fsi%3D4uWrqd9fz81xSWyQ&amp;data=05%7C02%7C%7Ce505a1d76e9f4df82c2c08dca40d466f%7C84df9e7fe9f640afb435aaaaaaaaaaaa%7C1%7C0%7C638565624123839754%7CUnknown%7CTWFpbGZsb3d8eyJWIjoiMC4wLjAwMDAiLCJQIjoiV2luMzIiLCJBTiI6Ik1haWwiLCJXVCI6Mn0%3D%7C0%7C%7C%7C&amp;sdata=9g5TgzAzjeNiNpvtgNv0Pj9lbjPQtZl200HK%2BLlUZR0%3D&amp;reserved=0" TargetMode="External"/><Relationship Id="rId51" Type="http://schemas.openxmlformats.org/officeDocument/2006/relationships/hyperlink" Target="https://biblehub.com/greek/5101.htm" TargetMode="External"/><Relationship Id="rId72" Type="http://schemas.openxmlformats.org/officeDocument/2006/relationships/hyperlink" Target="https://biblehub.com/greek/1161.htm" TargetMode="External"/><Relationship Id="rId3" Type="http://schemas.openxmlformats.org/officeDocument/2006/relationships/settings" Target="settings.xml"/><Relationship Id="rId12" Type="http://schemas.openxmlformats.org/officeDocument/2006/relationships/hyperlink" Target="https://biblehub.com/luke/17-29.htm" TargetMode="External"/><Relationship Id="rId17" Type="http://schemas.openxmlformats.org/officeDocument/2006/relationships/hyperlink" Target="https://biblehub.com/hebrew/410.htm" TargetMode="External"/><Relationship Id="rId25" Type="http://schemas.openxmlformats.org/officeDocument/2006/relationships/hyperlink" Target="https://biblehub.com/hebrew/3444.htm" TargetMode="External"/><Relationship Id="rId33" Type="http://schemas.openxmlformats.org/officeDocument/2006/relationships/hyperlink" Target="https://biblehub.com/job/14-10.htm" TargetMode="External"/><Relationship Id="rId38" Type="http://schemas.openxmlformats.org/officeDocument/2006/relationships/hyperlink" Target="https://biblehub.com/greek/3754.htm" TargetMode="External"/><Relationship Id="rId46" Type="http://schemas.openxmlformats.org/officeDocument/2006/relationships/hyperlink" Target="https://biblehub.com/greek/1161.htm" TargetMode="External"/><Relationship Id="rId59" Type="http://schemas.openxmlformats.org/officeDocument/2006/relationships/hyperlink" Target="https://biblehub.com/john/7-38.htm" TargetMode="External"/><Relationship Id="rId67" Type="http://schemas.openxmlformats.org/officeDocument/2006/relationships/hyperlink" Target="https://biblehub.com/greek/1161.htm" TargetMode="External"/><Relationship Id="rId20" Type="http://schemas.openxmlformats.org/officeDocument/2006/relationships/hyperlink" Target="https://biblehub.com/hebrew/3117.htm" TargetMode="External"/><Relationship Id="rId41" Type="http://schemas.openxmlformats.org/officeDocument/2006/relationships/hyperlink" Target="https://biblehub.com/greek/756.htm" TargetMode="External"/><Relationship Id="rId54" Type="http://schemas.openxmlformats.org/officeDocument/2006/relationships/hyperlink" Target="https://biblehub.com/greek/3588.htm" TargetMode="External"/><Relationship Id="rId62" Type="http://schemas.openxmlformats.org/officeDocument/2006/relationships/hyperlink" Target="https://biblehub.com/greek/1473.htm" TargetMode="External"/><Relationship Id="rId70" Type="http://schemas.openxmlformats.org/officeDocument/2006/relationships/hyperlink" Target="https://biblehub.com/greek/3588.htm" TargetMode="External"/><Relationship Id="rId75" Type="http://schemas.openxmlformats.org/officeDocument/2006/relationships/hyperlink" Target="https://biblehub.com/greek/1715.ht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iblehub.com/hebrew/6662.htm" TargetMode="External"/><Relationship Id="rId23" Type="http://schemas.openxmlformats.org/officeDocument/2006/relationships/hyperlink" Target="https://biblehub.com/hebrew/4325.htm" TargetMode="External"/><Relationship Id="rId28" Type="http://schemas.openxmlformats.org/officeDocument/2006/relationships/hyperlink" Target="https://biblehub.com/romans/11-19.htm" TargetMode="External"/><Relationship Id="rId36" Type="http://schemas.openxmlformats.org/officeDocument/2006/relationships/hyperlink" Target="https://biblehub.com/job/14-13.htm" TargetMode="External"/><Relationship Id="rId49" Type="http://schemas.openxmlformats.org/officeDocument/2006/relationships/hyperlink" Target="https://biblehub.com/greek/575.htm" TargetMode="External"/><Relationship Id="rId57" Type="http://schemas.openxmlformats.org/officeDocument/2006/relationships/hyperlink" Target="https://biblehub.com/greek/2098.htm" TargetMode="External"/><Relationship Id="rId10" Type="http://schemas.openxmlformats.org/officeDocument/2006/relationships/hyperlink" Target="https://biblehub.com/luke/17-27.htm" TargetMode="External"/><Relationship Id="rId31" Type="http://schemas.openxmlformats.org/officeDocument/2006/relationships/hyperlink" Target="https://biblehub.com/job/14-8.htm" TargetMode="External"/><Relationship Id="rId44" Type="http://schemas.openxmlformats.org/officeDocument/2006/relationships/hyperlink" Target="https://biblehub.com/greek/3624.htm" TargetMode="External"/><Relationship Id="rId52" Type="http://schemas.openxmlformats.org/officeDocument/2006/relationships/hyperlink" Target="https://biblehub.com/greek/3588.htm" TargetMode="External"/><Relationship Id="rId60" Type="http://schemas.openxmlformats.org/officeDocument/2006/relationships/hyperlink" Target="https://biblehub.com/john/7-39.htm" TargetMode="External"/><Relationship Id="rId65" Type="http://schemas.openxmlformats.org/officeDocument/2006/relationships/hyperlink" Target="https://biblehub.com/greek/1683.htm" TargetMode="External"/><Relationship Id="rId73" Type="http://schemas.openxmlformats.org/officeDocument/2006/relationships/hyperlink" Target="https://biblehub.com/greek/1901.htm"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www.youtube.com%2Flive%2FvvvfEfPZVsQ%3Fsi%3D4uWrqd9fz81xSWyQ&amp;data=05%7C02%7C%7Ce505a1d76e9f4df82c2c08dca40d466f%7C84df9e7fe9f640afb435aaaaaaaaaaaa%7C1%7C0%7C638565624123844381%7CUnknown%7CTWFpbGZsb3d8eyJWIjoiMC4wLjAwMDAiLCJQIjoiV2luMzIiLCJBTiI6Ik1haWwiLCJXVCI6Mn0%3D%7C0%7C%7C%7C&amp;sdata=VY8Jn1l%2Fzey77TrtaDJSIa5DClNZyXV%2F%2BbObaR2066U%3D&amp;reserved=0" TargetMode="External"/><Relationship Id="rId13" Type="http://schemas.openxmlformats.org/officeDocument/2006/relationships/hyperlink" Target="https://biblehub.com/luke/17-30.htm" TargetMode="External"/><Relationship Id="rId18" Type="http://schemas.openxmlformats.org/officeDocument/2006/relationships/hyperlink" Target="https://biblehub.com/hebrew/2194.htm" TargetMode="External"/><Relationship Id="rId39" Type="http://schemas.openxmlformats.org/officeDocument/2006/relationships/hyperlink" Target="https://biblehub.com/greek/2540.htm" TargetMode="External"/><Relationship Id="rId34" Type="http://schemas.openxmlformats.org/officeDocument/2006/relationships/hyperlink" Target="https://biblehub.com/job/14-11.htm" TargetMode="External"/><Relationship Id="rId50" Type="http://schemas.openxmlformats.org/officeDocument/2006/relationships/hyperlink" Target="https://biblehub.com/greek/1473.htm" TargetMode="External"/><Relationship Id="rId55" Type="http://schemas.openxmlformats.org/officeDocument/2006/relationships/hyperlink" Target="https://biblehub.com/greek/544.htm" TargetMode="External"/><Relationship Id="rId76" Type="http://schemas.openxmlformats.org/officeDocument/2006/relationships/fontTable" Target="fontTable.xml"/><Relationship Id="rId7" Type="http://schemas.openxmlformats.org/officeDocument/2006/relationships/image" Target="cid:AF8F0824-3C3A-4466-8F13-5E52E57B891E" TargetMode="External"/><Relationship Id="rId71" Type="http://schemas.openxmlformats.org/officeDocument/2006/relationships/hyperlink" Target="https://biblehub.com/greek/3694.htm" TargetMode="External"/><Relationship Id="rId2" Type="http://schemas.openxmlformats.org/officeDocument/2006/relationships/styles" Target="styles.xml"/><Relationship Id="rId29" Type="http://schemas.openxmlformats.org/officeDocument/2006/relationships/hyperlink" Target="https://biblehub.com/romans/11-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3EAD7-8EFF-4A63-A9BB-3162E77E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2024-07-19T02:00:00Z</dcterms:created>
  <dcterms:modified xsi:type="dcterms:W3CDTF">2024-07-19T02:02:00Z</dcterms:modified>
</cp:coreProperties>
</file>